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178" w:rsidRPr="00486DFE" w:rsidRDefault="007A673C" w:rsidP="0086164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sz w:val="32"/>
        </w:rPr>
      </w:pPr>
      <w:r w:rsidRPr="00486DFE">
        <w:rPr>
          <w:rFonts w:ascii="Arial" w:hAnsi="Arial" w:cs="Arial"/>
          <w:sz w:val="32"/>
          <w:lang w:eastAsia="zh-CN"/>
        </w:rPr>
        <w:t>Call</w:t>
      </w:r>
      <w:r w:rsidR="00BE69E7" w:rsidRPr="00486DFE">
        <w:rPr>
          <w:rFonts w:ascii="Arial" w:hAnsi="Arial" w:cs="Arial"/>
          <w:sz w:val="32"/>
          <w:lang w:eastAsia="zh-CN"/>
        </w:rPr>
        <w:t xml:space="preserve"> for </w:t>
      </w:r>
      <w:r w:rsidR="00403A8B">
        <w:rPr>
          <w:rFonts w:ascii="Arial" w:hAnsi="Arial" w:cs="Arial"/>
          <w:sz w:val="32"/>
          <w:lang w:eastAsia="zh-CN"/>
        </w:rPr>
        <w:t>2015</w:t>
      </w:r>
      <w:r w:rsidR="00B176BE" w:rsidRPr="00486DFE">
        <w:rPr>
          <w:rFonts w:ascii="Arial" w:hAnsi="Arial" w:cs="Arial"/>
          <w:sz w:val="32"/>
          <w:lang w:eastAsia="zh-CN"/>
        </w:rPr>
        <w:t xml:space="preserve"> </w:t>
      </w:r>
      <w:r w:rsidR="00C46EAD">
        <w:rPr>
          <w:rFonts w:ascii="Arial" w:hAnsi="Arial" w:cs="Arial"/>
          <w:sz w:val="32"/>
        </w:rPr>
        <w:t>DESY-ONACPR</w:t>
      </w:r>
      <w:r w:rsidR="00133131" w:rsidRPr="00486DFE">
        <w:rPr>
          <w:rFonts w:ascii="Arial" w:hAnsi="Arial" w:cs="Arial"/>
          <w:sz w:val="32"/>
        </w:rPr>
        <w:t xml:space="preserve"> Fellowship</w:t>
      </w:r>
      <w:r w:rsidRPr="00486DFE">
        <w:rPr>
          <w:rFonts w:ascii="Arial" w:hAnsi="Arial" w:cs="Arial"/>
          <w:sz w:val="32"/>
          <w:lang w:eastAsia="zh-CN"/>
        </w:rPr>
        <w:t xml:space="preserve"> Applicants</w:t>
      </w:r>
      <w:r w:rsidRPr="00486DFE">
        <w:rPr>
          <w:rFonts w:ascii="Arial" w:hAnsi="Arial" w:cs="Arial"/>
          <w:sz w:val="32"/>
        </w:rPr>
        <w:t xml:space="preserve"> </w:t>
      </w:r>
    </w:p>
    <w:p w:rsidR="005A1178" w:rsidRPr="00486DFE" w:rsidRDefault="005A1178" w:rsidP="004426F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b w:val="0"/>
          <w:sz w:val="12"/>
        </w:rPr>
      </w:pPr>
    </w:p>
    <w:p w:rsidR="005A1178" w:rsidRPr="00486DFE" w:rsidRDefault="005A1178" w:rsidP="004426FE">
      <w:pPr>
        <w:pStyle w:val="Heading3"/>
        <w:jc w:val="left"/>
        <w:rPr>
          <w:rFonts w:ascii="Arial" w:hAnsi="Arial" w:cs="Arial"/>
          <w:sz w:val="18"/>
          <w:szCs w:val="18"/>
        </w:rPr>
      </w:pPr>
    </w:p>
    <w:p w:rsidR="00742168" w:rsidRDefault="00742168" w:rsidP="004426FE">
      <w:pPr>
        <w:pStyle w:val="Heading2"/>
        <w:spacing w:after="0"/>
        <w:ind w:left="1416" w:hanging="2550"/>
        <w:jc w:val="left"/>
        <w:rPr>
          <w:rFonts w:cs="Arial"/>
          <w:b/>
          <w:sz w:val="22"/>
          <w:lang w:val="en-US"/>
        </w:rPr>
      </w:pPr>
      <w:r>
        <w:rPr>
          <w:rFonts w:cs="Arial"/>
          <w:b/>
          <w:sz w:val="22"/>
          <w:lang w:val="en-US"/>
        </w:rPr>
        <w:t>Code</w:t>
      </w:r>
      <w:r>
        <w:rPr>
          <w:rFonts w:cs="Arial"/>
          <w:b/>
          <w:sz w:val="22"/>
          <w:lang w:val="en-US"/>
        </w:rPr>
        <w:tab/>
        <w:t>DESY-2015-22</w:t>
      </w:r>
    </w:p>
    <w:p w:rsidR="00742168" w:rsidRPr="00742168" w:rsidRDefault="00742168" w:rsidP="00742168">
      <w:pPr>
        <w:pStyle w:val="Aufzhlungszeichen-Texteingerckt"/>
        <w:numPr>
          <w:ilvl w:val="0"/>
          <w:numId w:val="0"/>
        </w:numPr>
        <w:ind w:left="360"/>
        <w:rPr>
          <w:lang w:val="en-US"/>
        </w:rPr>
      </w:pPr>
    </w:p>
    <w:p w:rsidR="0086164E" w:rsidRPr="00486DFE" w:rsidRDefault="00C46EAD" w:rsidP="004426FE">
      <w:pPr>
        <w:pStyle w:val="Heading2"/>
        <w:spacing w:after="0"/>
        <w:ind w:left="1416" w:hanging="2550"/>
        <w:jc w:val="left"/>
        <w:rPr>
          <w:rFonts w:cs="Arial"/>
          <w:iCs/>
          <w:sz w:val="22"/>
          <w:lang w:val="en-US" w:eastAsia="zh-CN"/>
        </w:rPr>
      </w:pPr>
      <w:r>
        <w:rPr>
          <w:rFonts w:cs="Arial"/>
          <w:b/>
          <w:sz w:val="22"/>
          <w:lang w:val="en-US"/>
        </w:rPr>
        <w:t>Research Laboratory</w:t>
      </w:r>
      <w:r w:rsidR="0086164E" w:rsidRPr="00486DFE">
        <w:rPr>
          <w:rFonts w:cs="Arial"/>
          <w:b/>
          <w:sz w:val="22"/>
          <w:lang w:val="en-US"/>
        </w:rPr>
        <w:t>:</w:t>
      </w:r>
      <w:r w:rsidR="007C7DE0">
        <w:rPr>
          <w:rFonts w:cs="Arial"/>
          <w:b/>
          <w:sz w:val="22"/>
          <w:lang w:val="en-US"/>
        </w:rPr>
        <w:tab/>
      </w:r>
      <w:r w:rsidR="00486DFE" w:rsidRPr="00486DFE">
        <w:rPr>
          <w:rFonts w:cs="Arial"/>
          <w:b/>
          <w:sz w:val="22"/>
          <w:lang w:val="en-US"/>
        </w:rPr>
        <w:t>DESY</w:t>
      </w:r>
    </w:p>
    <w:p w:rsidR="0086164E" w:rsidRPr="00486DFE" w:rsidRDefault="0086164E" w:rsidP="004426FE">
      <w:pPr>
        <w:rPr>
          <w:rFonts w:ascii="Arial" w:hAnsi="Arial" w:cs="Arial"/>
          <w:lang w:val="en-US"/>
        </w:rPr>
      </w:pPr>
    </w:p>
    <w:p w:rsidR="007A673C" w:rsidRPr="00486DFE" w:rsidRDefault="00C46EAD" w:rsidP="004426FE">
      <w:pPr>
        <w:pStyle w:val="Heading3"/>
        <w:ind w:left="1416" w:hanging="2550"/>
        <w:jc w:val="left"/>
        <w:rPr>
          <w:rFonts w:ascii="Arial" w:hAnsi="Arial" w:cs="Arial"/>
          <w:sz w:val="22"/>
          <w:lang w:eastAsia="zh-CN"/>
        </w:rPr>
      </w:pPr>
      <w:r>
        <w:rPr>
          <w:rFonts w:ascii="Arial" w:hAnsi="Arial" w:cs="Arial"/>
          <w:sz w:val="22"/>
        </w:rPr>
        <w:t>Division/Group</w:t>
      </w:r>
      <w:r w:rsidR="00151E9C" w:rsidRPr="00486DFE">
        <w:rPr>
          <w:rFonts w:ascii="Arial" w:hAnsi="Arial" w:cs="Arial"/>
          <w:sz w:val="22"/>
          <w:lang w:eastAsia="zh-CN"/>
        </w:rPr>
        <w:t>:</w:t>
      </w:r>
      <w:r>
        <w:rPr>
          <w:rFonts w:ascii="Arial" w:hAnsi="Arial" w:cs="Arial"/>
          <w:sz w:val="22"/>
          <w:lang w:eastAsia="zh-CN"/>
        </w:rPr>
        <w:tab/>
      </w:r>
      <w:r w:rsidR="00742168">
        <w:rPr>
          <w:rFonts w:ascii="Arial" w:hAnsi="Arial" w:cs="Arial"/>
          <w:sz w:val="22"/>
          <w:lang w:eastAsia="zh-CN"/>
        </w:rPr>
        <w:t>FH</w:t>
      </w:r>
      <w:r w:rsidR="00580E34">
        <w:rPr>
          <w:rFonts w:ascii="Arial" w:hAnsi="Arial" w:cs="Arial"/>
          <w:sz w:val="22"/>
          <w:lang w:eastAsia="zh-CN"/>
        </w:rPr>
        <w:t>-FLC</w:t>
      </w:r>
      <w:bookmarkStart w:id="0" w:name="_GoBack"/>
      <w:bookmarkEnd w:id="0"/>
    </w:p>
    <w:p w:rsidR="007A673C" w:rsidRPr="00486DFE" w:rsidRDefault="007A673C" w:rsidP="002B3695">
      <w:pPr>
        <w:rPr>
          <w:rFonts w:ascii="Arial" w:hAnsi="Arial" w:cs="Arial"/>
          <w:b/>
          <w:lang w:eastAsia="zh-CN"/>
        </w:rPr>
      </w:pPr>
    </w:p>
    <w:p w:rsidR="007A673C" w:rsidRDefault="007A673C" w:rsidP="00C46EAD">
      <w:pPr>
        <w:pStyle w:val="Heading3"/>
        <w:ind w:left="1416" w:hanging="2550"/>
        <w:jc w:val="left"/>
        <w:rPr>
          <w:rFonts w:ascii="Arial" w:hAnsi="Arial" w:cs="Arial"/>
          <w:sz w:val="22"/>
        </w:rPr>
      </w:pPr>
      <w:r w:rsidRPr="00486DFE">
        <w:rPr>
          <w:rFonts w:ascii="Arial" w:hAnsi="Arial" w:cs="Arial"/>
          <w:sz w:val="22"/>
        </w:rPr>
        <w:t>Supervising scientist:</w:t>
      </w:r>
      <w:r w:rsidR="00C46EAD">
        <w:rPr>
          <w:rFonts w:ascii="Arial" w:hAnsi="Arial" w:cs="Arial"/>
          <w:sz w:val="22"/>
        </w:rPr>
        <w:tab/>
      </w:r>
      <w:r w:rsidR="00742168">
        <w:rPr>
          <w:rFonts w:ascii="Arial" w:hAnsi="Arial" w:cs="Arial"/>
          <w:sz w:val="22"/>
        </w:rPr>
        <w:t>Ties Behnke</w:t>
      </w:r>
      <w:r w:rsidR="00742168">
        <w:rPr>
          <w:rFonts w:ascii="Arial" w:hAnsi="Arial" w:cs="Arial"/>
          <w:sz w:val="22"/>
        </w:rPr>
        <w:tab/>
      </w:r>
      <w:r w:rsidR="00742168">
        <w:rPr>
          <w:rFonts w:ascii="Arial" w:hAnsi="Arial" w:cs="Arial"/>
          <w:sz w:val="22"/>
        </w:rPr>
        <w:tab/>
      </w:r>
      <w:r w:rsidR="00742168">
        <w:rPr>
          <w:rFonts w:ascii="Arial" w:hAnsi="Arial" w:cs="Arial"/>
          <w:sz w:val="22"/>
        </w:rPr>
        <w:tab/>
      </w:r>
      <w:r w:rsidR="00C46EAD">
        <w:rPr>
          <w:rFonts w:ascii="Arial" w:hAnsi="Arial" w:cs="Arial"/>
          <w:sz w:val="22"/>
        </w:rPr>
        <w:t>Email/Phone:</w:t>
      </w:r>
      <w:r w:rsidR="00742168">
        <w:rPr>
          <w:rFonts w:ascii="Arial" w:hAnsi="Arial" w:cs="Arial"/>
          <w:sz w:val="22"/>
        </w:rPr>
        <w:t xml:space="preserve"> ties.behnke@desy.de</w:t>
      </w:r>
      <w:r w:rsidR="00C46EAD">
        <w:rPr>
          <w:rFonts w:ascii="Arial" w:hAnsi="Arial" w:cs="Arial"/>
          <w:sz w:val="22"/>
        </w:rPr>
        <w:tab/>
      </w:r>
      <w:r w:rsidR="00C46EAD">
        <w:rPr>
          <w:rFonts w:ascii="Arial" w:hAnsi="Arial" w:cs="Arial"/>
          <w:sz w:val="22"/>
        </w:rPr>
        <w:tab/>
      </w:r>
    </w:p>
    <w:p w:rsidR="00C46EAD" w:rsidRPr="00C46EAD" w:rsidRDefault="00C46EAD" w:rsidP="00C46EAD"/>
    <w:p w:rsidR="005A1178" w:rsidRPr="00486DFE" w:rsidRDefault="005A1178" w:rsidP="004426FE">
      <w:pPr>
        <w:pStyle w:val="Heading3"/>
        <w:ind w:left="1416" w:hanging="2550"/>
        <w:jc w:val="left"/>
        <w:rPr>
          <w:rFonts w:ascii="Arial" w:hAnsi="Arial" w:cs="Arial"/>
          <w:b w:val="0"/>
          <w:i/>
          <w:iCs/>
          <w:sz w:val="22"/>
        </w:rPr>
      </w:pPr>
      <w:r w:rsidRPr="00486DFE">
        <w:rPr>
          <w:rFonts w:ascii="Arial" w:hAnsi="Arial" w:cs="Arial"/>
          <w:sz w:val="22"/>
        </w:rPr>
        <w:t>Research Field:</w:t>
      </w:r>
      <w:r w:rsidRPr="00486DFE">
        <w:rPr>
          <w:rFonts w:ascii="Arial" w:hAnsi="Arial" w:cs="Arial"/>
          <w:b w:val="0"/>
          <w:sz w:val="22"/>
        </w:rPr>
        <w:tab/>
      </w:r>
      <w:r w:rsidR="00742168">
        <w:rPr>
          <w:rFonts w:ascii="Arial" w:hAnsi="Arial" w:cs="Arial"/>
          <w:b w:val="0"/>
          <w:sz w:val="22"/>
        </w:rPr>
        <w:t>Particle Physics/Detector development</w:t>
      </w:r>
      <w:r w:rsidRPr="00486DFE">
        <w:rPr>
          <w:rFonts w:ascii="Arial" w:hAnsi="Arial" w:cs="Arial"/>
          <w:b w:val="0"/>
          <w:i/>
          <w:iCs/>
          <w:sz w:val="22"/>
        </w:rPr>
        <w:t xml:space="preserve"> </w:t>
      </w:r>
    </w:p>
    <w:p w:rsidR="005B4047" w:rsidRPr="00742168" w:rsidRDefault="005B4047" w:rsidP="004426FE">
      <w:pPr>
        <w:pStyle w:val="Aufzhlungszeichen-Texteingerckt"/>
        <w:numPr>
          <w:ilvl w:val="0"/>
          <w:numId w:val="0"/>
        </w:numPr>
        <w:spacing w:after="0"/>
        <w:rPr>
          <w:rFonts w:cs="Arial"/>
        </w:rPr>
      </w:pPr>
    </w:p>
    <w:p w:rsidR="005A1178" w:rsidRPr="00486DFE" w:rsidRDefault="005A1178" w:rsidP="004426FE">
      <w:pPr>
        <w:tabs>
          <w:tab w:val="left" w:pos="1418"/>
          <w:tab w:val="left" w:pos="10134"/>
        </w:tabs>
        <w:ind w:left="-1134"/>
        <w:rPr>
          <w:rFonts w:ascii="Arial" w:hAnsi="Arial" w:cs="Arial"/>
          <w:sz w:val="22"/>
          <w:lang w:val="en-US"/>
        </w:rPr>
      </w:pPr>
      <w:r w:rsidRPr="00486DFE">
        <w:rPr>
          <w:rFonts w:ascii="Arial" w:hAnsi="Arial" w:cs="Arial"/>
          <w:b/>
          <w:sz w:val="22"/>
          <w:lang w:val="en-US"/>
        </w:rPr>
        <w:t>Position</w:t>
      </w:r>
      <w:r w:rsidR="00C46EAD">
        <w:rPr>
          <w:rFonts w:ascii="Arial" w:hAnsi="Arial" w:cs="Arial"/>
          <w:b/>
          <w:sz w:val="22"/>
          <w:lang w:val="en-US"/>
        </w:rPr>
        <w:t>:</w:t>
      </w:r>
      <w:r w:rsidR="00C46EAD">
        <w:rPr>
          <w:rFonts w:ascii="Arial" w:hAnsi="Arial" w:cs="Arial"/>
          <w:b/>
          <w:sz w:val="22"/>
          <w:lang w:val="en-US"/>
        </w:rPr>
        <w:tab/>
      </w:r>
      <w:r w:rsidR="005568F5" w:rsidRPr="00486DFE">
        <w:rPr>
          <w:rFonts w:ascii="Arial" w:hAnsi="Arial" w:cs="Arial"/>
          <w:sz w:val="22"/>
          <w:szCs w:val="22"/>
          <w:lang w:val="en-US"/>
        </w:rPr>
        <w:t>Postdoc</w:t>
      </w:r>
      <w:r w:rsidR="005D534E">
        <w:rPr>
          <w:rFonts w:ascii="Arial" w:hAnsi="Arial" w:cs="Arial"/>
          <w:sz w:val="22"/>
          <w:szCs w:val="22"/>
          <w:lang w:val="en-US"/>
        </w:rPr>
        <w:t>toral Research in Advanced detector development</w:t>
      </w:r>
      <w:r w:rsidRPr="00486DFE">
        <w:rPr>
          <w:rFonts w:ascii="Arial" w:hAnsi="Arial" w:cs="Arial"/>
          <w:sz w:val="22"/>
          <w:lang w:val="en-US"/>
        </w:rPr>
        <w:tab/>
      </w:r>
    </w:p>
    <w:p w:rsidR="005A1178" w:rsidRPr="00486DFE" w:rsidRDefault="005A1178" w:rsidP="004426FE">
      <w:pPr>
        <w:tabs>
          <w:tab w:val="left" w:pos="1418"/>
          <w:tab w:val="left" w:pos="10134"/>
        </w:tabs>
        <w:spacing w:line="120" w:lineRule="auto"/>
        <w:ind w:left="1411" w:hanging="2549"/>
        <w:rPr>
          <w:rFonts w:ascii="Arial" w:hAnsi="Arial" w:cs="Arial"/>
          <w:b/>
          <w:sz w:val="18"/>
          <w:szCs w:val="18"/>
          <w:lang w:val="en-US"/>
        </w:rPr>
      </w:pPr>
    </w:p>
    <w:p w:rsidR="005A1178" w:rsidRPr="00486DFE" w:rsidRDefault="004427F2" w:rsidP="004426FE">
      <w:pPr>
        <w:tabs>
          <w:tab w:val="left" w:pos="1418"/>
          <w:tab w:val="left" w:pos="10134"/>
        </w:tabs>
        <w:spacing w:line="120" w:lineRule="auto"/>
        <w:ind w:left="1411" w:hanging="2549"/>
        <w:rPr>
          <w:rFonts w:ascii="Arial" w:hAnsi="Arial" w:cs="Arial"/>
          <w:b/>
          <w:sz w:val="22"/>
          <w:lang w:val="en-US"/>
        </w:rPr>
      </w:pPr>
      <w:r w:rsidRPr="00486DFE">
        <w:rPr>
          <w:rFonts w:ascii="Arial" w:hAnsi="Arial" w:cs="Arial"/>
          <w:noProof/>
          <w:sz w:val="16"/>
          <w:szCs w:val="16"/>
          <w:lang w:val="de-DE"/>
        </w:rPr>
        <mc:AlternateContent>
          <mc:Choice Requires="wps">
            <w:drawing>
              <wp:anchor distT="0" distB="0" distL="114300" distR="114300" simplePos="0" relativeHeight="251657216" behindDoc="0" locked="0" layoutInCell="1" allowOverlap="1" wp14:anchorId="4332E172" wp14:editId="11FFA510">
                <wp:simplePos x="0" y="0"/>
                <wp:positionH relativeFrom="column">
                  <wp:posOffset>550545</wp:posOffset>
                </wp:positionH>
                <wp:positionV relativeFrom="paragraph">
                  <wp:posOffset>68580</wp:posOffset>
                </wp:positionV>
                <wp:extent cx="4800600" cy="2028825"/>
                <wp:effectExtent l="0" t="0" r="19050" b="285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028825"/>
                        </a:xfrm>
                        <a:prstGeom prst="rect">
                          <a:avLst/>
                        </a:prstGeom>
                        <a:solidFill>
                          <a:srgbClr val="FFFFFF"/>
                        </a:solidFill>
                        <a:ln w="9525">
                          <a:solidFill>
                            <a:srgbClr val="000000"/>
                          </a:solidFill>
                          <a:miter lim="800000"/>
                          <a:headEnd/>
                          <a:tailEnd/>
                        </a:ln>
                      </wps:spPr>
                      <wps:txbx>
                        <w:txbxContent>
                          <w:p w:rsidR="00486DFE" w:rsidRDefault="005D534E" w:rsidP="00C46EAD">
                            <w:pPr>
                              <w:pStyle w:val="ListParagraph"/>
                              <w:autoSpaceDE w:val="0"/>
                              <w:autoSpaceDN w:val="0"/>
                              <w:adjustRightInd w:val="0"/>
                              <w:spacing w:after="0" w:line="240" w:lineRule="auto"/>
                              <w:ind w:left="360"/>
                              <w:rPr>
                                <w:rFonts w:ascii="Arial" w:hAnsi="Arial" w:cs="Arial"/>
                                <w:szCs w:val="24"/>
                              </w:rPr>
                            </w:pPr>
                            <w:r w:rsidRPr="005D534E">
                              <w:rPr>
                                <w:rFonts w:ascii="Arial" w:hAnsi="Arial" w:cs="Arial"/>
                                <w:szCs w:val="24"/>
                              </w:rPr>
                              <w:t xml:space="preserve">Detector Development: DESY is developing novel gaseous tracking detectors. </w:t>
                            </w:r>
                            <w:r>
                              <w:rPr>
                                <w:rFonts w:ascii="Arial" w:hAnsi="Arial" w:cs="Arial"/>
                                <w:szCs w:val="24"/>
                              </w:rPr>
                              <w:t xml:space="preserve">These detectors are based on the time projection chamber principle, and employ novel means of gas amplification like gas electron multiplier. </w:t>
                            </w:r>
                          </w:p>
                          <w:p w:rsidR="005D534E" w:rsidRPr="005D534E" w:rsidRDefault="005D534E" w:rsidP="00C46EAD">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The goal of the project would be to develop a new type of highly granular readout, which is based on pixel detectors as developed for tracking detector applications. We like to investigate and develop how we can best combined the strength of a GEM based TPC with the high granularity offered by a Pixel detector.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3.35pt;margin-top:5.4pt;width:378pt;height:15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">
                <v:textbox>
                  <w:txbxContent>
                    <w:p w:rsidR="00486DFE" w:rsidRDefault="005D534E" w:rsidP="00C46EAD">
                      <w:pPr>
                        <w:pStyle w:val="ListParagraph"/>
                        <w:autoSpaceDE w:val="0"/>
                        <w:autoSpaceDN w:val="0"/>
                        <w:adjustRightInd w:val="0"/>
                        <w:spacing w:after="0" w:line="240" w:lineRule="auto"/>
                        <w:ind w:left="360"/>
                        <w:rPr>
                          <w:rFonts w:ascii="Arial" w:hAnsi="Arial" w:cs="Arial"/>
                          <w:szCs w:val="24"/>
                        </w:rPr>
                      </w:pPr>
                      <w:r w:rsidRPr="005D534E">
                        <w:rPr>
                          <w:rFonts w:ascii="Arial" w:hAnsi="Arial" w:cs="Arial"/>
                          <w:szCs w:val="24"/>
                        </w:rPr>
                        <w:t xml:space="preserve">Detector Development: DESY is developing novel gaseous tracking detectors. </w:t>
                      </w:r>
                      <w:r>
                        <w:rPr>
                          <w:rFonts w:ascii="Arial" w:hAnsi="Arial" w:cs="Arial"/>
                          <w:szCs w:val="24"/>
                        </w:rPr>
                        <w:t xml:space="preserve">These detectors are based on the time projection chamber principle, and employ novel means of gas amplification like gas electron multiplier. </w:t>
                      </w:r>
                    </w:p>
                    <w:p w:rsidR="005D534E" w:rsidRPr="005D534E" w:rsidRDefault="005D534E" w:rsidP="00C46EAD">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The goal of the project would be to develop a new type of highly granular readout, which is based on pixel detectors as developed for tracking detector applications. We like to investigate and develop how we can best combined the strength of a GEM based TPC with the high granularity offered by a Pixel detector.</w:t>
                      </w:r>
                      <w:bookmarkStart w:id="1" w:name="_GoBack"/>
                      <w:bookmarkEnd w:id="1"/>
                    </w:p>
                  </w:txbxContent>
                </v:textbox>
              </v:shape>
            </w:pict>
          </mc:Fallback>
        </mc:AlternateContent>
      </w:r>
    </w:p>
    <w:p w:rsidR="008B1631" w:rsidRPr="00486DFE" w:rsidRDefault="005A1178" w:rsidP="004426FE">
      <w:pPr>
        <w:tabs>
          <w:tab w:val="left" w:pos="1418"/>
          <w:tab w:val="left" w:pos="10134"/>
        </w:tabs>
        <w:ind w:left="1418" w:hanging="2552"/>
        <w:jc w:val="both"/>
        <w:rPr>
          <w:rFonts w:ascii="Arial" w:hAnsi="Arial" w:cs="Arial"/>
          <w:i/>
          <w:iCs/>
          <w:sz w:val="22"/>
          <w:szCs w:val="22"/>
        </w:rPr>
      </w:pPr>
      <w:r w:rsidRPr="00486DFE">
        <w:rPr>
          <w:rFonts w:ascii="Arial" w:hAnsi="Arial" w:cs="Arial"/>
          <w:b/>
          <w:sz w:val="22"/>
        </w:rPr>
        <w:t>Research Area:</w:t>
      </w:r>
      <w:r w:rsidRPr="00486DFE">
        <w:rPr>
          <w:rFonts w:ascii="Arial" w:hAnsi="Arial" w:cs="Arial"/>
          <w:sz w:val="22"/>
        </w:rPr>
        <w:tab/>
      </w:r>
      <w:r w:rsidR="001650F4" w:rsidRPr="00486DFE">
        <w:rPr>
          <w:rFonts w:ascii="Arial" w:hAnsi="Arial" w:cs="Arial"/>
          <w:sz w:val="22"/>
          <w:szCs w:val="22"/>
        </w:rPr>
        <w:t xml:space="preserve"> </w:t>
      </w: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8B1631" w:rsidRPr="00486DFE" w:rsidRDefault="005A1178" w:rsidP="004426FE">
      <w:pPr>
        <w:ind w:left="1418" w:hanging="2552"/>
        <w:jc w:val="both"/>
        <w:rPr>
          <w:rFonts w:ascii="Arial" w:eastAsia="Arial Unicode MS" w:hAnsi="Arial" w:cs="Arial"/>
          <w:sz w:val="22"/>
        </w:rPr>
      </w:pPr>
      <w:r w:rsidRPr="00486DFE">
        <w:rPr>
          <w:rFonts w:ascii="Arial" w:hAnsi="Arial" w:cs="Arial"/>
          <w:b/>
          <w:sz w:val="22"/>
        </w:rPr>
        <w:t>Specific Requirements:</w:t>
      </w:r>
      <w:r w:rsidRPr="00486DFE">
        <w:rPr>
          <w:rFonts w:ascii="Arial" w:hAnsi="Arial" w:cs="Arial"/>
          <w:sz w:val="22"/>
        </w:rPr>
        <w:t xml:space="preserve"> </w:t>
      </w:r>
      <w:r w:rsidRPr="00486DFE">
        <w:rPr>
          <w:rFonts w:ascii="Arial" w:hAnsi="Arial" w:cs="Arial"/>
          <w:sz w:val="22"/>
        </w:rPr>
        <w:tab/>
      </w:r>
      <w:r w:rsidR="008B1631" w:rsidRPr="00486DFE">
        <w:rPr>
          <w:rFonts w:ascii="Arial" w:hAnsi="Arial" w:cs="Arial"/>
          <w:sz w:val="22"/>
        </w:rPr>
        <w:t xml:space="preserve"> </w:t>
      </w:r>
    </w:p>
    <w:p w:rsidR="008B1631" w:rsidRPr="00486DFE" w:rsidRDefault="004427F2" w:rsidP="004426FE">
      <w:pPr>
        <w:ind w:left="1418" w:hanging="2552"/>
        <w:rPr>
          <w:rFonts w:ascii="Arial" w:hAnsi="Arial" w:cs="Arial"/>
          <w:b/>
          <w:sz w:val="22"/>
        </w:rPr>
      </w:pPr>
      <w:r w:rsidRPr="00486DFE">
        <w:rPr>
          <w:rFonts w:ascii="Arial" w:hAnsi="Arial" w:cs="Arial"/>
          <w:b/>
          <w:noProof/>
          <w:sz w:val="22"/>
          <w:lang w:val="de-DE"/>
        </w:rPr>
        <mc:AlternateContent>
          <mc:Choice Requires="wps">
            <w:drawing>
              <wp:anchor distT="0" distB="0" distL="114300" distR="114300" simplePos="0" relativeHeight="251658240" behindDoc="0" locked="0" layoutInCell="1" allowOverlap="1" wp14:anchorId="176C17B4" wp14:editId="28D61368">
                <wp:simplePos x="0" y="0"/>
                <wp:positionH relativeFrom="column">
                  <wp:posOffset>553720</wp:posOffset>
                </wp:positionH>
                <wp:positionV relativeFrom="paragraph">
                  <wp:posOffset>41911</wp:posOffset>
                </wp:positionV>
                <wp:extent cx="4800600" cy="2114550"/>
                <wp:effectExtent l="0" t="0" r="1905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114550"/>
                        </a:xfrm>
                        <a:prstGeom prst="rect">
                          <a:avLst/>
                        </a:prstGeom>
                        <a:solidFill>
                          <a:srgbClr val="FFFFFF"/>
                        </a:solidFill>
                        <a:ln w="9525">
                          <a:solidFill>
                            <a:srgbClr val="000000"/>
                          </a:solidFill>
                          <a:miter lim="800000"/>
                          <a:headEnd/>
                          <a:tailEnd/>
                        </a:ln>
                      </wps:spPr>
                      <wps:txbx>
                        <w:txbxContent>
                          <w:p w:rsidR="00486DFE" w:rsidRPr="005D534E" w:rsidRDefault="005D534E" w:rsidP="00C46EAD">
                            <w:pPr>
                              <w:pStyle w:val="ListParagraph"/>
                              <w:autoSpaceDE w:val="0"/>
                              <w:autoSpaceDN w:val="0"/>
                              <w:adjustRightInd w:val="0"/>
                              <w:spacing w:after="0" w:line="240" w:lineRule="auto"/>
                              <w:ind w:left="360"/>
                              <w:rPr>
                                <w:rFonts w:ascii="Arial" w:hAnsi="Arial" w:cs="Arial"/>
                                <w:szCs w:val="24"/>
                              </w:rPr>
                            </w:pPr>
                            <w:r w:rsidRPr="005D534E">
                              <w:rPr>
                                <w:rFonts w:ascii="Arial" w:hAnsi="Arial" w:cs="Arial"/>
                                <w:szCs w:val="24"/>
                              </w:rPr>
                              <w:t xml:space="preserve">A background in detector development, preferably for particle or nuclear physics applications. </w:t>
                            </w:r>
                            <w:r>
                              <w:rPr>
                                <w:rFonts w:ascii="Arial" w:hAnsi="Arial" w:cs="Arial"/>
                                <w:szCs w:val="24"/>
                              </w:rPr>
                              <w:t xml:space="preserve">The application should have a broad knowledge of modern detector technology, including modern data acquisition and processing systems. Experience with gaseous detectors would be an advantage, but not a requirement. Knowledge of common tools like analysis tools, C++ etc are assumed. </w:t>
                            </w:r>
                          </w:p>
                        </w:txbxContent>
                      </wps:txbx>
                      <wps:bodyPr rot="0" vert="horz" wrap="square" lIns="91440" tIns="4572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7" type="#_x0000_t202" style="position:absolute;left:0;text-align:left;margin-left:43.6pt;margin-top:3.3pt;width:378pt;height:16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">
                <v:textbox inset=",,,1mm">
                  <w:txbxContent>
                    <w:p w:rsidR="00486DFE" w:rsidRPr="005D534E" w:rsidRDefault="005D534E" w:rsidP="00C46EAD">
                      <w:pPr>
                        <w:pStyle w:val="ListParagraph"/>
                        <w:autoSpaceDE w:val="0"/>
                        <w:autoSpaceDN w:val="0"/>
                        <w:adjustRightInd w:val="0"/>
                        <w:spacing w:after="0" w:line="240" w:lineRule="auto"/>
                        <w:ind w:left="360"/>
                        <w:rPr>
                          <w:rFonts w:ascii="Arial" w:hAnsi="Arial" w:cs="Arial"/>
                          <w:szCs w:val="24"/>
                        </w:rPr>
                      </w:pPr>
                      <w:r w:rsidRPr="005D534E">
                        <w:rPr>
                          <w:rFonts w:ascii="Arial" w:hAnsi="Arial" w:cs="Arial"/>
                          <w:szCs w:val="24"/>
                        </w:rPr>
                        <w:t xml:space="preserve">A background in detector development, preferably for particle or nuclear physics applications. </w:t>
                      </w:r>
                      <w:r>
                        <w:rPr>
                          <w:rFonts w:ascii="Arial" w:hAnsi="Arial" w:cs="Arial"/>
                          <w:szCs w:val="24"/>
                        </w:rPr>
                        <w:t xml:space="preserve">The application should have a broad knowledge of modern detector technology, including modern data acquisition and processing systems. Experience with gaseous detectors would be an advantage, but not a requirement. Knowledge of common tools like analysis tools, C++ etc are assumed. </w:t>
                      </w:r>
                    </w:p>
                  </w:txbxContent>
                </v:textbox>
              </v:shape>
            </w:pict>
          </mc:Fallback>
        </mc:AlternateContent>
      </w: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486DFE" w:rsidRPr="00486DFE" w:rsidRDefault="00486DFE" w:rsidP="00742168">
      <w:pPr>
        <w:rPr>
          <w:rFonts w:ascii="Arial" w:hAnsi="Arial" w:cs="Arial"/>
          <w:b/>
          <w:sz w:val="22"/>
          <w:lang w:eastAsia="zh-CN"/>
        </w:rPr>
      </w:pPr>
    </w:p>
    <w:p w:rsidR="005A1178" w:rsidRPr="00486DFE" w:rsidRDefault="005A1178" w:rsidP="004426FE">
      <w:pPr>
        <w:ind w:left="1418" w:hanging="2552"/>
        <w:rPr>
          <w:rFonts w:ascii="Arial" w:hAnsi="Arial" w:cs="Arial"/>
          <w:sz w:val="22"/>
        </w:rPr>
      </w:pPr>
      <w:r w:rsidRPr="00486DFE">
        <w:rPr>
          <w:rFonts w:ascii="Arial" w:hAnsi="Arial" w:cs="Arial"/>
          <w:b/>
          <w:sz w:val="22"/>
        </w:rPr>
        <w:t>Work Place:</w:t>
      </w:r>
      <w:r w:rsidRPr="00486DFE">
        <w:rPr>
          <w:rFonts w:ascii="Arial" w:hAnsi="Arial" w:cs="Arial"/>
          <w:sz w:val="22"/>
        </w:rPr>
        <w:tab/>
      </w:r>
      <w:r w:rsidR="00742168">
        <w:rPr>
          <w:rFonts w:ascii="Arial" w:hAnsi="Arial" w:cs="Arial"/>
          <w:sz w:val="22"/>
        </w:rPr>
        <w:t>Hamburg</w:t>
      </w:r>
    </w:p>
    <w:p w:rsidR="005A1178" w:rsidRPr="00486DFE" w:rsidRDefault="005A1178" w:rsidP="004426FE">
      <w:pPr>
        <w:tabs>
          <w:tab w:val="left" w:pos="1418"/>
          <w:tab w:val="left" w:pos="10134"/>
        </w:tabs>
        <w:ind w:left="1416" w:hanging="2550"/>
        <w:rPr>
          <w:rFonts w:ascii="Arial" w:hAnsi="Arial" w:cs="Arial"/>
          <w:b/>
          <w:sz w:val="18"/>
          <w:szCs w:val="18"/>
        </w:rPr>
      </w:pPr>
    </w:p>
    <w:p w:rsidR="00C46EAD" w:rsidRPr="00C46EAD" w:rsidRDefault="005A1178" w:rsidP="00C46EAD">
      <w:pPr>
        <w:tabs>
          <w:tab w:val="left" w:pos="1418"/>
          <w:tab w:val="left" w:pos="10134"/>
        </w:tabs>
        <w:ind w:left="1416" w:hanging="2550"/>
        <w:rPr>
          <w:rFonts w:ascii="Arial" w:hAnsi="Arial" w:cs="Arial"/>
          <w:sz w:val="22"/>
        </w:rPr>
      </w:pPr>
      <w:r w:rsidRPr="00486DFE">
        <w:rPr>
          <w:rFonts w:ascii="Arial" w:hAnsi="Arial" w:cs="Arial"/>
          <w:b/>
          <w:sz w:val="22"/>
        </w:rPr>
        <w:t>Earliest Start:</w:t>
      </w:r>
      <w:r w:rsidRPr="00486DFE">
        <w:rPr>
          <w:rFonts w:ascii="Arial" w:hAnsi="Arial" w:cs="Arial"/>
          <w:sz w:val="22"/>
        </w:rPr>
        <w:t xml:space="preserve"> </w:t>
      </w:r>
      <w:r w:rsidR="00962EC1" w:rsidRPr="00486DFE">
        <w:rPr>
          <w:rFonts w:ascii="Arial" w:hAnsi="Arial" w:cs="Arial"/>
          <w:sz w:val="22"/>
        </w:rPr>
        <w:tab/>
      </w:r>
      <w:r w:rsidR="00403A8B">
        <w:rPr>
          <w:rFonts w:ascii="Arial" w:hAnsi="Arial" w:cs="Arial"/>
          <w:sz w:val="22"/>
        </w:rPr>
        <w:t>December 2015</w:t>
      </w:r>
    </w:p>
    <w:p w:rsidR="007A673C" w:rsidRPr="00486DFE" w:rsidRDefault="007A673C" w:rsidP="004426FE">
      <w:pPr>
        <w:tabs>
          <w:tab w:val="left" w:pos="1418"/>
          <w:tab w:val="left" w:pos="10134"/>
        </w:tabs>
        <w:ind w:left="1416" w:hanging="2550"/>
        <w:rPr>
          <w:rFonts w:ascii="Arial" w:hAnsi="Arial" w:cs="Arial"/>
          <w:b/>
          <w:sz w:val="18"/>
          <w:szCs w:val="18"/>
          <w:lang w:eastAsia="zh-CN"/>
        </w:rPr>
      </w:pPr>
    </w:p>
    <w:p w:rsidR="005A1178" w:rsidRPr="00486DFE" w:rsidRDefault="005A1178" w:rsidP="004426FE">
      <w:pPr>
        <w:tabs>
          <w:tab w:val="left" w:pos="1418"/>
          <w:tab w:val="left" w:pos="10134"/>
        </w:tabs>
        <w:ind w:left="1416" w:hanging="2550"/>
        <w:rPr>
          <w:rFonts w:ascii="Arial" w:hAnsi="Arial" w:cs="Arial"/>
          <w:i/>
          <w:iCs/>
          <w:sz w:val="22"/>
          <w:lang w:val="en-US"/>
        </w:rPr>
      </w:pPr>
      <w:r w:rsidRPr="00486DFE">
        <w:rPr>
          <w:rFonts w:ascii="Arial" w:hAnsi="Arial" w:cs="Arial"/>
          <w:b/>
          <w:sz w:val="22"/>
        </w:rPr>
        <w:t xml:space="preserve">Language </w:t>
      </w:r>
      <w:r w:rsidR="007A673C" w:rsidRPr="00486DFE">
        <w:rPr>
          <w:rFonts w:ascii="Arial" w:hAnsi="Arial" w:cs="Arial"/>
          <w:b/>
          <w:sz w:val="22"/>
          <w:lang w:eastAsia="zh-CN"/>
        </w:rPr>
        <w:t>Requirement</w:t>
      </w:r>
      <w:r w:rsidRPr="00486DFE">
        <w:rPr>
          <w:rFonts w:ascii="Arial" w:hAnsi="Arial" w:cs="Arial"/>
          <w:b/>
          <w:sz w:val="22"/>
        </w:rPr>
        <w:t>:</w:t>
      </w:r>
      <w:r w:rsidRPr="00486DFE">
        <w:rPr>
          <w:rFonts w:ascii="Arial" w:hAnsi="Arial" w:cs="Arial"/>
          <w:sz w:val="22"/>
        </w:rPr>
        <w:tab/>
      </w:r>
      <w:r w:rsidR="00C46EAD">
        <w:rPr>
          <w:rFonts w:ascii="Arial" w:hAnsi="Arial" w:cs="Arial"/>
          <w:sz w:val="22"/>
        </w:rPr>
        <w:t xml:space="preserve"> (please note that we require for all candid</w:t>
      </w:r>
      <w:r w:rsidR="000A3D3B">
        <w:rPr>
          <w:rFonts w:ascii="Arial" w:hAnsi="Arial" w:cs="Arial"/>
          <w:sz w:val="22"/>
        </w:rPr>
        <w:t xml:space="preserve">ates proven records of English, </w:t>
      </w:r>
      <w:r w:rsidR="00C46EAD">
        <w:rPr>
          <w:rFonts w:ascii="Arial" w:hAnsi="Arial" w:cs="Arial"/>
          <w:sz w:val="22"/>
        </w:rPr>
        <w:t xml:space="preserve">e.g. </w:t>
      </w:r>
      <w:r w:rsidR="00956316">
        <w:rPr>
          <w:rFonts w:ascii="Arial" w:hAnsi="Arial" w:cs="Arial"/>
          <w:sz w:val="22"/>
        </w:rPr>
        <w:t>CAE</w:t>
      </w:r>
      <w:r w:rsidR="00553C85">
        <w:rPr>
          <w:rFonts w:ascii="Arial" w:hAnsi="Arial" w:cs="Arial"/>
          <w:sz w:val="22"/>
        </w:rPr>
        <w:t xml:space="preserve"> certificate</w:t>
      </w:r>
      <w:r w:rsidR="000A3D3B">
        <w:rPr>
          <w:rFonts w:ascii="Arial" w:hAnsi="Arial" w:cs="Arial"/>
          <w:sz w:val="22"/>
        </w:rPr>
        <w:t>)</w:t>
      </w:r>
      <w:r w:rsidR="00486DFE" w:rsidRPr="00486DFE">
        <w:rPr>
          <w:rFonts w:ascii="Arial" w:hAnsi="Arial" w:cs="Arial"/>
          <w:i/>
          <w:iCs/>
          <w:sz w:val="22"/>
        </w:rPr>
        <w:t xml:space="preserve">   </w:t>
      </w:r>
    </w:p>
    <w:p w:rsidR="00484D83" w:rsidRPr="00486DFE" w:rsidRDefault="00484D83" w:rsidP="004426FE">
      <w:pPr>
        <w:tabs>
          <w:tab w:val="left" w:pos="1418"/>
          <w:tab w:val="left" w:pos="10134"/>
        </w:tabs>
        <w:ind w:left="1416" w:hanging="2550"/>
        <w:rPr>
          <w:rFonts w:ascii="Arial" w:hAnsi="Arial" w:cs="Arial"/>
          <w:sz w:val="18"/>
          <w:szCs w:val="18"/>
        </w:rPr>
      </w:pPr>
    </w:p>
    <w:p w:rsidR="00484D83" w:rsidRPr="00486DFE" w:rsidRDefault="00553C85" w:rsidP="00962EC1">
      <w:pPr>
        <w:tabs>
          <w:tab w:val="left" w:pos="1418"/>
          <w:tab w:val="left" w:pos="10134"/>
        </w:tabs>
        <w:ind w:left="1416" w:hanging="2550"/>
        <w:rPr>
          <w:rFonts w:ascii="Arial" w:eastAsia="Calibri" w:hAnsi="Arial" w:cs="Arial"/>
          <w:color w:val="000000"/>
          <w:sz w:val="16"/>
          <w:szCs w:val="16"/>
          <w:lang w:val="en-US"/>
        </w:rPr>
      </w:pPr>
      <w:r>
        <w:rPr>
          <w:rFonts w:ascii="Arial" w:hAnsi="Arial" w:cs="Arial"/>
          <w:b/>
          <w:sz w:val="22"/>
        </w:rPr>
        <w:t xml:space="preserve">Further </w:t>
      </w:r>
      <w:r w:rsidR="00C46EAD">
        <w:rPr>
          <w:rFonts w:ascii="Arial" w:hAnsi="Arial" w:cs="Arial"/>
          <w:b/>
          <w:sz w:val="22"/>
        </w:rPr>
        <w:t>Remarks</w:t>
      </w:r>
      <w:r w:rsidR="00484D83" w:rsidRPr="00486DFE">
        <w:rPr>
          <w:rFonts w:ascii="Arial" w:hAnsi="Arial" w:cs="Arial"/>
          <w:b/>
          <w:sz w:val="22"/>
        </w:rPr>
        <w:t>:</w:t>
      </w:r>
      <w:r w:rsidR="007A673C" w:rsidRPr="00486DFE" w:rsidDel="007A673C">
        <w:rPr>
          <w:rFonts w:ascii="Arial" w:eastAsia="Calibri" w:hAnsi="Arial" w:cs="Arial"/>
          <w:color w:val="000000"/>
          <w:sz w:val="16"/>
          <w:szCs w:val="16"/>
          <w:lang w:val="en-US"/>
        </w:rPr>
        <w:t xml:space="preserve"> </w:t>
      </w:r>
    </w:p>
    <w:p w:rsidR="00486DFE" w:rsidRPr="00486DFE" w:rsidRDefault="00486DFE" w:rsidP="00962EC1">
      <w:pPr>
        <w:tabs>
          <w:tab w:val="left" w:pos="1418"/>
          <w:tab w:val="left" w:pos="10134"/>
        </w:tabs>
        <w:ind w:left="1416" w:hanging="2550"/>
        <w:rPr>
          <w:rFonts w:ascii="Arial" w:eastAsia="Calibri" w:hAnsi="Arial" w:cs="Arial"/>
          <w:color w:val="000000"/>
          <w:sz w:val="16"/>
          <w:szCs w:val="16"/>
          <w:lang w:val="en-US"/>
        </w:rPr>
      </w:pPr>
    </w:p>
    <w:sectPr w:rsidR="00486DFE" w:rsidRPr="00486DFE" w:rsidSect="005568F5">
      <w:headerReference w:type="default" r:id="rId9"/>
      <w:type w:val="continuous"/>
      <w:pgSz w:w="11906" w:h="16838" w:code="9"/>
      <w:pgMar w:top="1559" w:right="1134" w:bottom="1134" w:left="2268" w:header="51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F2A" w:rsidRDefault="00126F2A">
      <w:r>
        <w:separator/>
      </w:r>
    </w:p>
  </w:endnote>
  <w:endnote w:type="continuationSeparator" w:id="0">
    <w:p w:rsidR="00126F2A" w:rsidRDefault="0012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F2A" w:rsidRDefault="00126F2A">
      <w:r>
        <w:separator/>
      </w:r>
    </w:p>
  </w:footnote>
  <w:footnote w:type="continuationSeparator" w:id="0">
    <w:p w:rsidR="00126F2A" w:rsidRDefault="0012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DFE" w:rsidRDefault="00486DF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2168">
      <w:rPr>
        <w:rStyle w:val="PageNumber"/>
        <w:noProof/>
      </w:rPr>
      <w:t>2</w:t>
    </w:r>
    <w:r>
      <w:rPr>
        <w:rStyle w:val="PageNumber"/>
      </w:rPr>
      <w:fldChar w:fldCharType="end"/>
    </w:r>
  </w:p>
  <w:p w:rsidR="00486DFE" w:rsidRDefault="00486DF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CB0"/>
    <w:multiLevelType w:val="hybridMultilevel"/>
    <w:tmpl w:val="DFE84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D4E1A"/>
    <w:multiLevelType w:val="multilevel"/>
    <w:tmpl w:val="214A55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D2049BA"/>
    <w:multiLevelType w:val="singleLevel"/>
    <w:tmpl w:val="04070001"/>
    <w:lvl w:ilvl="0">
      <w:start w:val="1"/>
      <w:numFmt w:val="bullet"/>
      <w:pStyle w:val="Aufzhlungszeichen-Texteingerckt"/>
      <w:lvlText w:val=""/>
      <w:lvlJc w:val="left"/>
      <w:pPr>
        <w:tabs>
          <w:tab w:val="num" w:pos="360"/>
        </w:tabs>
        <w:ind w:left="360" w:hanging="360"/>
      </w:pPr>
      <w:rPr>
        <w:rFonts w:ascii="Symbol" w:hAnsi="Symbol" w:hint="default"/>
      </w:rPr>
    </w:lvl>
  </w:abstractNum>
  <w:abstractNum w:abstractNumId="3">
    <w:nsid w:val="153E333A"/>
    <w:multiLevelType w:val="multilevel"/>
    <w:tmpl w:val="3B8830C4"/>
    <w:lvl w:ilvl="0">
      <w:start w:val="1"/>
      <w:numFmt w:val="decimal"/>
      <w:lvlText w:val="%1."/>
      <w:lvlJc w:val="left"/>
      <w:pPr>
        <w:tabs>
          <w:tab w:val="num" w:pos="420"/>
        </w:tabs>
        <w:ind w:left="420" w:hanging="4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F0377B3"/>
    <w:multiLevelType w:val="hybridMultilevel"/>
    <w:tmpl w:val="F75E9614"/>
    <w:lvl w:ilvl="0" w:tplc="B2BA3B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D6D0465"/>
    <w:multiLevelType w:val="hybridMultilevel"/>
    <w:tmpl w:val="94866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9B4FD0"/>
    <w:multiLevelType w:val="hybridMultilevel"/>
    <w:tmpl w:val="FDA8E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70C4B9C"/>
    <w:multiLevelType w:val="multilevel"/>
    <w:tmpl w:val="1A047E40"/>
    <w:lvl w:ilvl="0">
      <w:start w:val="1"/>
      <w:numFmt w:val="bullet"/>
      <w:lvlText w:val=""/>
      <w:lvlJc w:val="left"/>
      <w:pPr>
        <w:tabs>
          <w:tab w:val="num" w:pos="780"/>
        </w:tabs>
        <w:ind w:left="780" w:hanging="360"/>
      </w:pPr>
      <w:rPr>
        <w:rFonts w:ascii="Symbol" w:hAnsi="Symbol" w:hint="default"/>
      </w:rPr>
    </w:lvl>
    <w:lvl w:ilvl="1">
      <w:start w:val="1"/>
      <w:numFmt w:val="decimal"/>
      <w:lvlText w:val="%2."/>
      <w:lvlJc w:val="left"/>
      <w:pPr>
        <w:tabs>
          <w:tab w:val="num" w:pos="1500"/>
        </w:tabs>
        <w:ind w:left="1500" w:hanging="360"/>
      </w:pPr>
      <w:rPr>
        <w:rFonts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Wingdings"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Wingdings" w:hint="default"/>
      </w:rPr>
    </w:lvl>
    <w:lvl w:ilvl="8"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3"/>
  </w:num>
  <w:num w:numId="3">
    <w:abstractNumId w:val="1"/>
  </w:num>
  <w:num w:numId="4">
    <w:abstractNumId w:val="7"/>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2A"/>
    <w:rsid w:val="00017CE2"/>
    <w:rsid w:val="00050B20"/>
    <w:rsid w:val="000A3D3B"/>
    <w:rsid w:val="000D4A4F"/>
    <w:rsid w:val="000E2355"/>
    <w:rsid w:val="000F4A2C"/>
    <w:rsid w:val="00113184"/>
    <w:rsid w:val="00126F2A"/>
    <w:rsid w:val="00133131"/>
    <w:rsid w:val="001509A9"/>
    <w:rsid w:val="00151E9C"/>
    <w:rsid w:val="001650F4"/>
    <w:rsid w:val="001C7322"/>
    <w:rsid w:val="001D0190"/>
    <w:rsid w:val="001F1696"/>
    <w:rsid w:val="00210FC8"/>
    <w:rsid w:val="00221946"/>
    <w:rsid w:val="00244776"/>
    <w:rsid w:val="0025461E"/>
    <w:rsid w:val="002579DB"/>
    <w:rsid w:val="002B3695"/>
    <w:rsid w:val="00342F67"/>
    <w:rsid w:val="003900D0"/>
    <w:rsid w:val="003B32CE"/>
    <w:rsid w:val="003B609B"/>
    <w:rsid w:val="00403A8B"/>
    <w:rsid w:val="004243AB"/>
    <w:rsid w:val="004426FE"/>
    <w:rsid w:val="004427F2"/>
    <w:rsid w:val="00452659"/>
    <w:rsid w:val="0047172C"/>
    <w:rsid w:val="0048450E"/>
    <w:rsid w:val="00484D83"/>
    <w:rsid w:val="0048525C"/>
    <w:rsid w:val="00486DFE"/>
    <w:rsid w:val="00553C85"/>
    <w:rsid w:val="005568F5"/>
    <w:rsid w:val="005753F7"/>
    <w:rsid w:val="00580E34"/>
    <w:rsid w:val="005A1178"/>
    <w:rsid w:val="005B14D8"/>
    <w:rsid w:val="005B4047"/>
    <w:rsid w:val="005D3CA6"/>
    <w:rsid w:val="005D534E"/>
    <w:rsid w:val="005E6C60"/>
    <w:rsid w:val="005F7D54"/>
    <w:rsid w:val="006065DE"/>
    <w:rsid w:val="00642E7F"/>
    <w:rsid w:val="006911AF"/>
    <w:rsid w:val="006B2159"/>
    <w:rsid w:val="006D4D56"/>
    <w:rsid w:val="00742168"/>
    <w:rsid w:val="00746046"/>
    <w:rsid w:val="00793FB4"/>
    <w:rsid w:val="007A673C"/>
    <w:rsid w:val="007C7DE0"/>
    <w:rsid w:val="0086164E"/>
    <w:rsid w:val="008725EC"/>
    <w:rsid w:val="008B1631"/>
    <w:rsid w:val="008B7F76"/>
    <w:rsid w:val="00907574"/>
    <w:rsid w:val="009443C2"/>
    <w:rsid w:val="00954723"/>
    <w:rsid w:val="00956316"/>
    <w:rsid w:val="00962EC1"/>
    <w:rsid w:val="009937EF"/>
    <w:rsid w:val="009A2577"/>
    <w:rsid w:val="009B3852"/>
    <w:rsid w:val="009C43A3"/>
    <w:rsid w:val="009F1722"/>
    <w:rsid w:val="00A32A5A"/>
    <w:rsid w:val="00A4602D"/>
    <w:rsid w:val="00A52B3C"/>
    <w:rsid w:val="00A6281C"/>
    <w:rsid w:val="00A9352A"/>
    <w:rsid w:val="00AC1BD3"/>
    <w:rsid w:val="00B176BE"/>
    <w:rsid w:val="00B274AC"/>
    <w:rsid w:val="00B325AB"/>
    <w:rsid w:val="00B6366B"/>
    <w:rsid w:val="00BA60B3"/>
    <w:rsid w:val="00BE69E7"/>
    <w:rsid w:val="00C46EAD"/>
    <w:rsid w:val="00C9425C"/>
    <w:rsid w:val="00CB0D10"/>
    <w:rsid w:val="00CB5E31"/>
    <w:rsid w:val="00CF51BC"/>
    <w:rsid w:val="00D64355"/>
    <w:rsid w:val="00DA3884"/>
    <w:rsid w:val="00DB4087"/>
    <w:rsid w:val="00DC1ADD"/>
    <w:rsid w:val="00DE42BA"/>
    <w:rsid w:val="00E853E1"/>
    <w:rsid w:val="00E876B6"/>
    <w:rsid w:val="00F1072C"/>
    <w:rsid w:val="00FA47BE"/>
    <w:rsid w:val="00FF152E"/>
    <w:rsid w:val="00FF78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114245">
      <w:bodyDiv w:val="1"/>
      <w:marLeft w:val="0"/>
      <w:marRight w:val="0"/>
      <w:marTop w:val="0"/>
      <w:marBottom w:val="0"/>
      <w:divBdr>
        <w:top w:val="none" w:sz="0" w:space="0" w:color="auto"/>
        <w:left w:val="none" w:sz="0" w:space="0" w:color="auto"/>
        <w:bottom w:val="none" w:sz="0" w:space="0" w:color="auto"/>
        <w:right w:val="none" w:sz="0" w:space="0" w:color="auto"/>
      </w:divBdr>
    </w:div>
    <w:div w:id="200064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0ABA1-7F99-476F-8777-B3224FED6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Blatt.dot</Template>
  <TotalTime>0</TotalTime>
  <Pages>1</Pages>
  <Words>80</Words>
  <Characters>509</Characters>
  <Application>Microsoft Office Word</Application>
  <DocSecurity>0</DocSecurity>
  <Lines>4</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Helmholtz – DAAD – Fellowships 2006</vt:lpstr>
      <vt:lpstr>Helmholtz – DAAD – Fellowships 2006</vt:lpstr>
    </vt:vector>
  </TitlesOfParts>
  <Company>DAAD</Company>
  <LinksUpToDate>false</LinksUpToDate>
  <CharactersWithSpaces>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Lehner, Frank</cp:lastModifiedBy>
  <cp:revision>4</cp:revision>
  <cp:lastPrinted>2006-08-08T10:33:00Z</cp:lastPrinted>
  <dcterms:created xsi:type="dcterms:W3CDTF">2015-05-09T11:12:00Z</dcterms:created>
  <dcterms:modified xsi:type="dcterms:W3CDTF">2015-05-09T11:12:00Z</dcterms:modified>
</cp:coreProperties>
</file>