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748"/>
        <w:gridCol w:w="312"/>
      </w:tblGrid>
      <w:tr w:rsidR="00795746" w:rsidRPr="00795746" w:rsidTr="005349D5">
        <w:tc>
          <w:tcPr>
            <w:tcW w:w="4828" w:type="pct"/>
          </w:tcPr>
          <w:p w:rsidR="00795746" w:rsidRPr="00795746" w:rsidRDefault="00795746" w:rsidP="00795746">
            <w:pPr>
              <w:jc w:val="center"/>
              <w:rPr>
                <w:rFonts w:ascii="经典美黑简" w:eastAsia="经典美黑简" w:hAnsi="华文中宋" w:cs="Times New Roman" w:hint="eastAsia"/>
                <w:color w:val="FF0000"/>
                <w:spacing w:val="60"/>
                <w:sz w:val="84"/>
                <w:szCs w:val="84"/>
              </w:rPr>
            </w:pPr>
            <w:bookmarkStart w:id="0" w:name="topTitle"/>
            <w:r w:rsidRPr="00795746">
              <w:rPr>
                <w:rFonts w:ascii="经典美黑简" w:eastAsia="经典美黑简" w:hAnsi="华文中宋" w:cs="Times New Roman" w:hint="eastAsia"/>
                <w:color w:val="FF0000"/>
                <w:spacing w:val="210"/>
                <w:kern w:val="0"/>
                <w:sz w:val="84"/>
                <w:szCs w:val="84"/>
                <w:fitText w:val="5954" w:id="104603907"/>
              </w:rPr>
              <w:t>中国科学</w:t>
            </w:r>
            <w:r w:rsidRPr="00795746">
              <w:rPr>
                <w:rFonts w:ascii="经典美黑简" w:eastAsia="经典美黑简" w:hAnsi="华文中宋" w:cs="Times New Roman" w:hint="eastAsia"/>
                <w:color w:val="FF0000"/>
                <w:spacing w:val="30"/>
                <w:kern w:val="0"/>
                <w:sz w:val="84"/>
                <w:szCs w:val="84"/>
                <w:fitText w:val="5954" w:id="104603907"/>
              </w:rPr>
              <w:t>院</w:t>
            </w:r>
            <w:bookmarkEnd w:id="0"/>
          </w:p>
        </w:tc>
        <w:tc>
          <w:tcPr>
            <w:tcW w:w="172" w:type="pct"/>
            <w:vAlign w:val="center"/>
          </w:tcPr>
          <w:p w:rsidR="00795746" w:rsidRPr="00795746" w:rsidRDefault="00795746" w:rsidP="00795746">
            <w:pPr>
              <w:spacing w:line="800" w:lineRule="exact"/>
              <w:rPr>
                <w:rFonts w:ascii="仿宋_GB2312" w:eastAsia="宋体" w:hAnsi="Times New Roman" w:cs="Times New Roman" w:hint="eastAsia"/>
                <w:color w:val="FF0000"/>
                <w:spacing w:val="60"/>
                <w:sz w:val="72"/>
                <w:szCs w:val="24"/>
              </w:rPr>
            </w:pPr>
          </w:p>
        </w:tc>
      </w:tr>
    </w:tbl>
    <w:p w:rsidR="00795746" w:rsidRPr="00795746" w:rsidRDefault="00795746" w:rsidP="00795746">
      <w:pPr>
        <w:rPr>
          <w:rFonts w:ascii="仿宋_GB2312" w:eastAsia="宋体" w:hAnsi="Times New Roman" w:cs="Times New Roman" w:hint="eastAsia"/>
          <w:sz w:val="36"/>
          <w:szCs w:val="36"/>
        </w:rPr>
      </w:pPr>
      <w:r>
        <w:rPr>
          <w:rFonts w:ascii="仿宋_GB2312" w:eastAsia="宋体" w:hAnsi="Times New Roman" w:cs="Times New Roman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274320</wp:posOffset>
                </wp:positionV>
                <wp:extent cx="5600700" cy="0"/>
                <wp:effectExtent l="9525" t="7620" r="9525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1.6pt" to="450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" strokecolor="red" strokeweight=".5pt"/>
            </w:pict>
          </mc:Fallback>
        </mc:AlternateContent>
      </w:r>
      <w:r>
        <w:rPr>
          <w:rFonts w:ascii="仿宋_GB2312" w:eastAsia="宋体" w:hAnsi="Times New Roman" w:cs="Times New Roman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231140</wp:posOffset>
                </wp:positionV>
                <wp:extent cx="5600700" cy="0"/>
                <wp:effectExtent l="19050" t="21590" r="1905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.2pt" to="450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vmvMQIAADQ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" strokecolor="red" strokeweight="2.75pt"/>
            </w:pict>
          </mc:Fallback>
        </mc:AlternateContent>
      </w:r>
    </w:p>
    <w:p w:rsidR="00795746" w:rsidRPr="00795746" w:rsidRDefault="00795746" w:rsidP="00795746">
      <w:pPr>
        <w:ind w:firstLineChars="50" w:firstLine="160"/>
        <w:jc w:val="right"/>
        <w:rPr>
          <w:rFonts w:ascii="仿宋_GB2312" w:eastAsia="仿宋_GB2312" w:hAnsi="Times New Roman" w:cs="Times New Roman" w:hint="eastAsia"/>
          <w:sz w:val="32"/>
          <w:szCs w:val="24"/>
        </w:rPr>
      </w:pPr>
      <w:bookmarkStart w:id="1" w:name="FlowNumberText"/>
    </w:p>
    <w:p w:rsidR="00795746" w:rsidRPr="00795746" w:rsidRDefault="00795746" w:rsidP="00795746">
      <w:pPr>
        <w:ind w:firstLineChars="50" w:firstLine="160"/>
        <w:jc w:val="right"/>
        <w:rPr>
          <w:rFonts w:ascii="楷体_GB2312" w:eastAsia="楷体_GB2312" w:hAnsi="Times New Roman" w:cs="Times New Roman" w:hint="eastAsia"/>
          <w:sz w:val="32"/>
          <w:szCs w:val="24"/>
        </w:rPr>
      </w:pPr>
      <w:r w:rsidRPr="00795746">
        <w:rPr>
          <w:rFonts w:ascii="仿宋_GB2312" w:eastAsia="仿宋_GB2312" w:hAnsi="Times New Roman" w:cs="Times New Roman" w:hint="eastAsia"/>
          <w:sz w:val="32"/>
          <w:szCs w:val="24"/>
        </w:rPr>
        <w:t>科发</w:t>
      </w:r>
      <w:proofErr w:type="gramStart"/>
      <w:r w:rsidRPr="00795746">
        <w:rPr>
          <w:rFonts w:ascii="仿宋_GB2312" w:eastAsia="仿宋_GB2312" w:hAnsi="Times New Roman" w:cs="Times New Roman" w:hint="eastAsia"/>
          <w:sz w:val="32"/>
          <w:szCs w:val="24"/>
        </w:rPr>
        <w:t>人教函字</w:t>
      </w:r>
      <w:bookmarkEnd w:id="1"/>
      <w:proofErr w:type="gramEnd"/>
      <w:r w:rsidRPr="00795746">
        <w:rPr>
          <w:rFonts w:ascii="仿宋_GB2312" w:eastAsia="仿宋_GB2312" w:hAnsi="Times New Roman" w:cs="Times New Roman" w:hint="eastAsia"/>
          <w:sz w:val="32"/>
          <w:szCs w:val="24"/>
        </w:rPr>
        <w:t>〔</w:t>
      </w:r>
      <w:bookmarkStart w:id="2" w:name="year"/>
      <w:r w:rsidRPr="00795746">
        <w:rPr>
          <w:rFonts w:ascii="仿宋_GB2312" w:eastAsia="仿宋_GB2312" w:hAnsi="Times New Roman" w:cs="Times New Roman"/>
          <w:sz w:val="32"/>
          <w:szCs w:val="24"/>
        </w:rPr>
        <w:t>2012</w:t>
      </w:r>
      <w:bookmarkEnd w:id="2"/>
      <w:r w:rsidRPr="00795746">
        <w:rPr>
          <w:rFonts w:ascii="仿宋_GB2312" w:eastAsia="仿宋_GB2312" w:hAnsi="Times New Roman" w:cs="Times New Roman" w:hint="eastAsia"/>
          <w:sz w:val="32"/>
          <w:szCs w:val="24"/>
        </w:rPr>
        <w:t>〕</w:t>
      </w:r>
      <w:bookmarkStart w:id="3" w:name="FlowNumber"/>
      <w:r w:rsidRPr="00795746">
        <w:rPr>
          <w:rFonts w:ascii="仿宋_GB2312" w:eastAsia="仿宋_GB2312" w:hAnsi="Times New Roman" w:cs="Times New Roman"/>
          <w:sz w:val="32"/>
          <w:szCs w:val="24"/>
        </w:rPr>
        <w:t>44</w:t>
      </w:r>
      <w:bookmarkEnd w:id="3"/>
      <w:r w:rsidRPr="00795746">
        <w:rPr>
          <w:rFonts w:ascii="仿宋_GB2312" w:eastAsia="仿宋_GB2312" w:hAnsi="Times New Roman" w:cs="Times New Roman" w:hint="eastAsia"/>
          <w:sz w:val="32"/>
          <w:szCs w:val="24"/>
        </w:rPr>
        <w:t>号</w:t>
      </w:r>
    </w:p>
    <w:p w:rsidR="00795746" w:rsidRPr="00795746" w:rsidRDefault="00795746" w:rsidP="00795746">
      <w:pPr>
        <w:rPr>
          <w:rFonts w:ascii="宋体" w:eastAsia="宋体" w:hAnsi="Times New Roman" w:cs="Times New Roman" w:hint="eastAsia"/>
          <w:bCs/>
          <w:color w:val="FF0000"/>
          <w:sz w:val="32"/>
          <w:szCs w:val="24"/>
        </w:rPr>
      </w:pPr>
      <w:bookmarkStart w:id="4" w:name="_GoBack"/>
      <w:bookmarkEnd w:id="4"/>
    </w:p>
    <w:p w:rsidR="00795746" w:rsidRPr="00795746" w:rsidRDefault="00795746" w:rsidP="00795746">
      <w:pPr>
        <w:jc w:val="center"/>
        <w:rPr>
          <w:rFonts w:ascii="宋体" w:eastAsia="宋体" w:hAnsi="Times New Roman" w:cs="Times New Roman" w:hint="eastAsia"/>
          <w:b/>
          <w:bCs/>
          <w:sz w:val="44"/>
          <w:szCs w:val="24"/>
        </w:rPr>
      </w:pPr>
      <w:r w:rsidRPr="00795746">
        <w:rPr>
          <w:rFonts w:ascii="宋体" w:eastAsia="宋体" w:hAnsi="Times New Roman" w:cs="Times New Roman" w:hint="eastAsia"/>
          <w:b/>
          <w:bCs/>
          <w:sz w:val="44"/>
          <w:szCs w:val="24"/>
        </w:rPr>
        <w:t>关于申报2012年度“创新人才培训</w:t>
      </w:r>
    </w:p>
    <w:p w:rsidR="00795746" w:rsidRPr="00795746" w:rsidRDefault="00795746" w:rsidP="00795746">
      <w:pPr>
        <w:jc w:val="center"/>
        <w:rPr>
          <w:rFonts w:ascii="宋体" w:eastAsia="宋体" w:hAnsi="Times New Roman" w:cs="Times New Roman" w:hint="eastAsia"/>
          <w:b/>
          <w:bCs/>
          <w:sz w:val="44"/>
          <w:szCs w:val="24"/>
        </w:rPr>
      </w:pPr>
      <w:r w:rsidRPr="00795746">
        <w:rPr>
          <w:rFonts w:ascii="宋体" w:eastAsia="宋体" w:hAnsi="Times New Roman" w:cs="Times New Roman" w:hint="eastAsia"/>
          <w:b/>
          <w:bCs/>
          <w:sz w:val="44"/>
          <w:szCs w:val="24"/>
        </w:rPr>
        <w:t>计划</w:t>
      </w:r>
      <w:proofErr w:type="gramStart"/>
      <w:r w:rsidRPr="00795746">
        <w:rPr>
          <w:rFonts w:ascii="宋体" w:eastAsia="宋体" w:hAnsi="Times New Roman" w:cs="Times New Roman" w:hint="eastAsia"/>
          <w:b/>
          <w:bCs/>
          <w:sz w:val="44"/>
          <w:szCs w:val="24"/>
        </w:rPr>
        <w:t>”</w:t>
      </w:r>
      <w:proofErr w:type="gramEnd"/>
      <w:r w:rsidRPr="00795746">
        <w:rPr>
          <w:rFonts w:ascii="宋体" w:eastAsia="宋体" w:hAnsi="Times New Roman" w:cs="Times New Roman" w:hint="eastAsia"/>
          <w:b/>
          <w:bCs/>
          <w:sz w:val="44"/>
          <w:szCs w:val="24"/>
        </w:rPr>
        <w:t>相关项目的通知</w:t>
      </w:r>
    </w:p>
    <w:p w:rsidR="00795746" w:rsidRPr="00795746" w:rsidRDefault="00795746" w:rsidP="00795746">
      <w:pPr>
        <w:rPr>
          <w:rFonts w:ascii="宋体" w:eastAsia="宋体" w:hAnsi="Times New Roman" w:cs="Times New Roman" w:hint="eastAsia"/>
          <w:b/>
          <w:bCs/>
          <w:sz w:val="44"/>
          <w:szCs w:val="24"/>
        </w:rPr>
      </w:pPr>
    </w:p>
    <w:p w:rsidR="00795746" w:rsidRPr="00795746" w:rsidRDefault="00795746" w:rsidP="00795746">
      <w:pPr>
        <w:rPr>
          <w:rFonts w:ascii="仿宋_GB2312" w:eastAsia="仿宋_GB2312" w:hAnsi="宋体" w:cs="Times New Roman" w:hint="eastAsia"/>
          <w:bCs/>
          <w:sz w:val="32"/>
          <w:szCs w:val="32"/>
        </w:rPr>
      </w:pPr>
      <w:r w:rsidRPr="00795746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院属各单位： </w:t>
      </w:r>
    </w:p>
    <w:p w:rsidR="00795746" w:rsidRPr="00795746" w:rsidRDefault="00795746" w:rsidP="00795746">
      <w:pPr>
        <w:spacing w:line="360" w:lineRule="auto"/>
        <w:rPr>
          <w:rFonts w:ascii="Times New Roman" w:eastAsia="仿宋_GB2312" w:hAnsi="Times New Roman" w:cs="Times New Roman" w:hint="eastAsia"/>
          <w:color w:val="000000"/>
          <w:sz w:val="32"/>
          <w:szCs w:val="32"/>
          <w:u w:color="000000"/>
        </w:rPr>
      </w:pPr>
      <w:r w:rsidRPr="00795746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为贯彻落实</w:t>
      </w:r>
      <w:r w:rsidRPr="00795746">
        <w:rPr>
          <w:rFonts w:ascii="仿宋_GB2312" w:eastAsia="仿宋_GB2312" w:hAnsi="Times New Roman" w:cs="Times New Roman" w:hint="eastAsia"/>
          <w:sz w:val="32"/>
          <w:szCs w:val="32"/>
        </w:rPr>
        <w:t>《中国科学院“十二五”人才队伍建设规划（</w:t>
      </w:r>
      <w:r w:rsidRPr="00795746">
        <w:rPr>
          <w:rFonts w:ascii="Times New Roman" w:eastAsia="仿宋_GB2312" w:hAnsi="Times New Roman" w:cs="Times New Roman"/>
          <w:sz w:val="32"/>
          <w:szCs w:val="32"/>
        </w:rPr>
        <w:t>2011-2015</w:t>
      </w:r>
      <w:r w:rsidRPr="00795746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795746">
        <w:rPr>
          <w:rFonts w:ascii="仿宋_GB2312" w:eastAsia="仿宋_GB2312" w:hAnsi="Times New Roman" w:cs="Times New Roman" w:hint="eastAsia"/>
          <w:sz w:val="32"/>
          <w:szCs w:val="32"/>
        </w:rPr>
        <w:t>》（人教字</w:t>
      </w:r>
      <w:r w:rsidRPr="00795746">
        <w:rPr>
          <w:rFonts w:ascii="Times New Roman" w:eastAsia="仿宋_GB2312" w:hAnsi="Times New Roman" w:cs="Times New Roman" w:hint="eastAsia"/>
          <w:sz w:val="32"/>
          <w:szCs w:val="24"/>
        </w:rPr>
        <w:t>〔</w:t>
      </w:r>
      <w:r w:rsidRPr="00795746">
        <w:rPr>
          <w:rFonts w:ascii="Times New Roman" w:eastAsia="仿宋_GB2312" w:hAnsi="Times New Roman" w:cs="Times New Roman" w:hint="eastAsia"/>
          <w:sz w:val="32"/>
          <w:szCs w:val="24"/>
        </w:rPr>
        <w:t>2012</w:t>
      </w:r>
      <w:r w:rsidRPr="00795746">
        <w:rPr>
          <w:rFonts w:ascii="Times New Roman" w:eastAsia="仿宋_GB2312" w:hAnsi="Times New Roman" w:cs="Times New Roman" w:hint="eastAsia"/>
          <w:sz w:val="32"/>
          <w:szCs w:val="24"/>
        </w:rPr>
        <w:t>〕</w:t>
      </w:r>
      <w:r w:rsidRPr="00795746">
        <w:rPr>
          <w:rFonts w:ascii="Times New Roman" w:eastAsia="仿宋_GB2312" w:hAnsi="Times New Roman" w:cs="Times New Roman" w:hint="eastAsia"/>
          <w:sz w:val="32"/>
          <w:szCs w:val="24"/>
        </w:rPr>
        <w:t>9</w:t>
      </w:r>
      <w:r w:rsidRPr="00795746">
        <w:rPr>
          <w:rFonts w:ascii="Times New Roman" w:eastAsia="仿宋_GB2312" w:hAnsi="Times New Roman" w:cs="Times New Roman" w:hint="eastAsia"/>
          <w:sz w:val="32"/>
          <w:szCs w:val="24"/>
        </w:rPr>
        <w:t>号）</w:t>
      </w:r>
      <w:r w:rsidRPr="00795746">
        <w:rPr>
          <w:rFonts w:ascii="仿宋_GB2312" w:eastAsia="仿宋_GB2312" w:hAnsi="Times New Roman" w:cs="Times New Roman" w:hint="eastAsia"/>
          <w:sz w:val="32"/>
          <w:szCs w:val="32"/>
        </w:rPr>
        <w:t>精神，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进一步推进“全员能力提升计划”的顺利实施，加强对我院骨干人才的培训力度，在国家外国专家局（以下简称外专局）的大力支持下，院拟于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2012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年至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年间，</w:t>
      </w:r>
      <w:r w:rsidRPr="00795746"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  <w:lang w:eastAsia="zh-Hans"/>
        </w:rPr>
        <w:t>结合国家重大人才工程建设需求和科技创新队伍建设需要，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实施</w:t>
      </w:r>
      <w:r w:rsidRPr="00795746"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“</w:t>
      </w:r>
      <w:r w:rsidRPr="00795746"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  <w:lang w:eastAsia="zh-Hans"/>
        </w:rPr>
        <w:t>创新人才培训计划</w:t>
      </w:r>
      <w:r w:rsidRPr="00795746"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”</w:t>
      </w:r>
      <w:r w:rsidRPr="00795746">
        <w:rPr>
          <w:rFonts w:ascii="Times New Roman" w:eastAsia="仿宋_GB2312" w:hAnsi="Times New Roman" w:cs="Times New Roman" w:hint="eastAsia"/>
          <w:color w:val="000000"/>
          <w:sz w:val="32"/>
          <w:szCs w:val="32"/>
          <w:u w:color="000000"/>
        </w:rPr>
        <w:t>，加大骨干人才</w:t>
      </w:r>
      <w:r w:rsidRPr="00795746"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  <w:lang w:eastAsia="zh-Hans"/>
        </w:rPr>
        <w:t>国际化培养</w:t>
      </w:r>
      <w:r w:rsidRPr="00795746">
        <w:rPr>
          <w:rFonts w:ascii="Times New Roman" w:eastAsia="仿宋_GB2312" w:hAnsi="Times New Roman" w:cs="Times New Roman" w:hint="eastAsia"/>
          <w:color w:val="000000"/>
          <w:sz w:val="32"/>
          <w:szCs w:val="32"/>
          <w:u w:color="000000"/>
        </w:rPr>
        <w:t>力度。</w:t>
      </w:r>
      <w:r w:rsidRPr="00795746">
        <w:rPr>
          <w:rFonts w:ascii="Times New Roman" w:eastAsia="仿宋_GB2312" w:hAnsi="Times New Roman" w:cs="Times New Roman" w:hint="eastAsia"/>
          <w:color w:val="000000"/>
          <w:sz w:val="32"/>
          <w:szCs w:val="32"/>
          <w:u w:color="000000"/>
        </w:rPr>
        <w:t>2012</w:t>
      </w:r>
      <w:r w:rsidRPr="00795746">
        <w:rPr>
          <w:rFonts w:ascii="Times New Roman" w:eastAsia="仿宋_GB2312" w:hAnsi="Times New Roman" w:cs="Times New Roman" w:hint="eastAsia"/>
          <w:color w:val="000000"/>
          <w:sz w:val="32"/>
          <w:szCs w:val="32"/>
          <w:u w:color="000000"/>
        </w:rPr>
        <w:t>年拟先期启动实施“领军人才研修项目”和“技术人才技能提高项目”，现就项目申报和实施的有关要求通知如下：</w:t>
      </w:r>
    </w:p>
    <w:p w:rsidR="00795746" w:rsidRPr="00795746" w:rsidRDefault="00795746" w:rsidP="00795746">
      <w:pPr>
        <w:numPr>
          <w:ilvl w:val="0"/>
          <w:numId w:val="1"/>
        </w:numPr>
        <w:spacing w:line="360" w:lineRule="auto"/>
        <w:rPr>
          <w:rFonts w:ascii="黑体" w:eastAsia="黑体" w:hAnsi="Times New Roman" w:cs="Times New Roman" w:hint="eastAsia"/>
          <w:b/>
          <w:sz w:val="32"/>
          <w:szCs w:val="32"/>
        </w:rPr>
      </w:pPr>
      <w:r w:rsidRPr="00795746">
        <w:rPr>
          <w:rFonts w:ascii="黑体" w:eastAsia="黑体" w:hAnsi="Times New Roman" w:cs="Times New Roman" w:hint="eastAsia"/>
          <w:b/>
          <w:sz w:val="32"/>
          <w:szCs w:val="32"/>
        </w:rPr>
        <w:t>项目类别和实施方式</w:t>
      </w:r>
    </w:p>
    <w:p w:rsidR="00795746" w:rsidRPr="00795746" w:rsidRDefault="00795746" w:rsidP="00795746">
      <w:pPr>
        <w:spacing w:line="360" w:lineRule="auto"/>
        <w:ind w:firstLineChars="147" w:firstLine="472"/>
        <w:rPr>
          <w:rFonts w:ascii="黑体" w:eastAsia="黑体" w:hAnsi="Times New Roman" w:cs="Times New Roman" w:hint="eastAsia"/>
          <w:b/>
          <w:sz w:val="32"/>
          <w:szCs w:val="32"/>
        </w:rPr>
      </w:pPr>
      <w:r w:rsidRPr="00795746">
        <w:rPr>
          <w:rFonts w:ascii="楷体_GB2312" w:eastAsia="楷体_GB2312" w:hAnsi="Times New Roman" w:cs="Times New Roman" w:hint="eastAsia"/>
          <w:b/>
          <w:sz w:val="32"/>
          <w:szCs w:val="32"/>
        </w:rPr>
        <w:t>（一）领军人才研修项目</w:t>
      </w:r>
    </w:p>
    <w:p w:rsidR="00795746" w:rsidRPr="00795746" w:rsidRDefault="00795746" w:rsidP="00795746">
      <w:pPr>
        <w:spacing w:line="360" w:lineRule="auto"/>
        <w:ind w:firstLineChars="200" w:firstLine="643"/>
        <w:rPr>
          <w:rFonts w:ascii="Times New Roman" w:eastAsia="仿宋_GB2312" w:hAnsi="Times New Roman" w:cs="Times New Roman" w:hint="eastAsia"/>
          <w:sz w:val="32"/>
          <w:szCs w:val="32"/>
        </w:rPr>
      </w:pPr>
      <w:r w:rsidRPr="00795746"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培训对象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：“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973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”计划首席科学家，“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863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”项目首席专家，国家杰出青年科学基金获得者，执行完毕的“百人计划”入选者和“千人计划</w:t>
      </w:r>
      <w:r w:rsidRPr="0079574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创新人才长期项目入选者，有发展潜力的战略科技专家、领衔科学家，国家急需紧缺的其他杰出人才。</w:t>
      </w:r>
    </w:p>
    <w:p w:rsidR="00795746" w:rsidRPr="00795746" w:rsidRDefault="00795746" w:rsidP="00795746">
      <w:pPr>
        <w:spacing w:line="360" w:lineRule="auto"/>
        <w:ind w:firstLineChars="200" w:firstLine="643"/>
        <w:rPr>
          <w:rFonts w:ascii="Times New Roman" w:eastAsia="仿宋_GB2312" w:hAnsi="Times New Roman" w:cs="Times New Roman" w:hint="eastAsia"/>
          <w:sz w:val="32"/>
          <w:szCs w:val="32"/>
        </w:rPr>
      </w:pPr>
      <w:r w:rsidRPr="00795746">
        <w:rPr>
          <w:rFonts w:ascii="Times New Roman" w:eastAsia="仿宋_GB2312" w:hAnsi="Times New Roman" w:cs="Times New Roman" w:hint="eastAsia"/>
          <w:b/>
          <w:sz w:val="32"/>
          <w:szCs w:val="32"/>
        </w:rPr>
        <w:t>要求：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年龄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周岁以下，</w:t>
      </w:r>
      <w:r w:rsidRPr="00795746">
        <w:rPr>
          <w:rFonts w:ascii="仿宋_GB2312" w:eastAsia="仿宋_GB2312" w:hAnsi="Times New Roman" w:cs="Times New Roman" w:hint="eastAsia"/>
          <w:sz w:val="32"/>
          <w:szCs w:val="32"/>
        </w:rPr>
        <w:t>具有正高级专业技术职务。</w:t>
      </w:r>
    </w:p>
    <w:p w:rsidR="00795746" w:rsidRPr="00795746" w:rsidRDefault="00795746" w:rsidP="00795746">
      <w:pPr>
        <w:spacing w:line="360" w:lineRule="auto"/>
        <w:ind w:firstLine="630"/>
        <w:rPr>
          <w:rFonts w:ascii="Times New Roman" w:eastAsia="仿宋_GB2312" w:hAnsi="Times New Roman" w:cs="Times New Roman" w:hint="eastAsia"/>
          <w:sz w:val="32"/>
          <w:szCs w:val="32"/>
        </w:rPr>
      </w:pPr>
      <w:r w:rsidRPr="00795746">
        <w:rPr>
          <w:rFonts w:ascii="Times New Roman" w:eastAsia="仿宋_GB2312" w:hAnsi="Times New Roman" w:cs="Times New Roman" w:hint="eastAsia"/>
          <w:b/>
          <w:sz w:val="32"/>
          <w:szCs w:val="32"/>
        </w:rPr>
        <w:t>培训方式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：每个学科领域（基础领域、生命科学领域、资源环境领域、高技术领域）每年支持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4-5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个团组（团组成员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3-5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人），成组到发达国家对口科研机构或大学深入学习交流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周，重点解决科研工作中所遇到的突出问题。</w:t>
      </w:r>
    </w:p>
    <w:p w:rsidR="00795746" w:rsidRPr="00795746" w:rsidRDefault="00795746" w:rsidP="00795746">
      <w:pPr>
        <w:spacing w:line="360" w:lineRule="auto"/>
        <w:ind w:firstLineChars="196" w:firstLine="630"/>
        <w:rPr>
          <w:rFonts w:ascii="Times New Roman" w:eastAsia="仿宋_GB2312" w:hAnsi="Times New Roman" w:cs="Times New Roman" w:hint="eastAsia"/>
          <w:sz w:val="32"/>
          <w:szCs w:val="32"/>
        </w:rPr>
      </w:pPr>
      <w:r w:rsidRPr="00795746">
        <w:rPr>
          <w:rFonts w:ascii="Times New Roman" w:eastAsia="仿宋_GB2312" w:hAnsi="Times New Roman" w:cs="Times New Roman" w:hint="eastAsia"/>
          <w:b/>
          <w:sz w:val="32"/>
          <w:szCs w:val="32"/>
        </w:rPr>
        <w:t>培训组织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：研究所组织申报（每单位限报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1-2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人，须跨所组成小团队，成组同期赴同国同地培训学习），</w:t>
      </w:r>
      <w:proofErr w:type="gramStart"/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待院审批</w:t>
      </w:r>
      <w:proofErr w:type="gramEnd"/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通过后，由申请人自行联系对口单位予以执行（须在获批年度内执行完毕，不得跨年度）。</w:t>
      </w:r>
    </w:p>
    <w:p w:rsidR="00795746" w:rsidRPr="00795746" w:rsidRDefault="00795746" w:rsidP="00795746">
      <w:pPr>
        <w:spacing w:line="360" w:lineRule="auto"/>
        <w:ind w:firstLineChars="200" w:firstLine="643"/>
        <w:rPr>
          <w:rFonts w:ascii="Times New Roman" w:eastAsia="仿宋_GB2312" w:hAnsi="Times New Roman" w:cs="Times New Roman" w:hint="eastAsia"/>
          <w:sz w:val="32"/>
          <w:szCs w:val="32"/>
        </w:rPr>
      </w:pPr>
      <w:r w:rsidRPr="00795746">
        <w:rPr>
          <w:rFonts w:ascii="Times New Roman" w:eastAsia="仿宋_GB2312" w:hAnsi="Times New Roman" w:cs="Times New Roman" w:hint="eastAsia"/>
          <w:b/>
          <w:sz w:val="32"/>
          <w:szCs w:val="32"/>
        </w:rPr>
        <w:t>经费支持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：外专局和院负责护照签证费用和境外费用（按照实际成行天数，参照国家标准核定），其余不足部分由申请人所在研究所分别负担。</w:t>
      </w:r>
    </w:p>
    <w:p w:rsidR="00795746" w:rsidRPr="00795746" w:rsidRDefault="00795746" w:rsidP="00795746">
      <w:pPr>
        <w:spacing w:line="360" w:lineRule="auto"/>
        <w:ind w:firstLineChars="196" w:firstLine="630"/>
        <w:rPr>
          <w:rFonts w:ascii="Times New Roman" w:eastAsia="仿宋_GB2312" w:hAnsi="Times New Roman" w:cs="Times New Roman" w:hint="eastAsia"/>
          <w:sz w:val="32"/>
          <w:szCs w:val="32"/>
        </w:rPr>
      </w:pPr>
      <w:r w:rsidRPr="00795746">
        <w:rPr>
          <w:rFonts w:ascii="Times New Roman" w:eastAsia="仿宋_GB2312" w:hAnsi="Times New Roman" w:cs="Times New Roman" w:hint="eastAsia"/>
          <w:b/>
          <w:sz w:val="32"/>
          <w:szCs w:val="32"/>
        </w:rPr>
        <w:t>培训总结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：培训结束回国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个月内，须向院提交培训总结。</w:t>
      </w:r>
    </w:p>
    <w:p w:rsidR="00795746" w:rsidRPr="00795746" w:rsidRDefault="00795746" w:rsidP="00795746">
      <w:pPr>
        <w:spacing w:line="360" w:lineRule="auto"/>
        <w:ind w:firstLineChars="147" w:firstLine="472"/>
        <w:rPr>
          <w:rFonts w:ascii="黑体" w:eastAsia="黑体" w:hAnsi="Times New Roman" w:cs="Times New Roman" w:hint="eastAsia"/>
          <w:b/>
          <w:sz w:val="32"/>
          <w:szCs w:val="32"/>
        </w:rPr>
      </w:pPr>
      <w:r w:rsidRPr="00795746">
        <w:rPr>
          <w:rFonts w:ascii="楷体_GB2312" w:eastAsia="楷体_GB2312" w:hAnsi="Times New Roman" w:cs="Times New Roman" w:hint="eastAsia"/>
          <w:b/>
          <w:sz w:val="32"/>
          <w:szCs w:val="32"/>
        </w:rPr>
        <w:t>（二）技术人才技能提高项目</w:t>
      </w:r>
    </w:p>
    <w:p w:rsidR="00795746" w:rsidRPr="00795746" w:rsidRDefault="00795746" w:rsidP="00795746">
      <w:pPr>
        <w:spacing w:line="360" w:lineRule="auto"/>
        <w:ind w:firstLineChars="196" w:firstLine="630"/>
        <w:rPr>
          <w:rFonts w:ascii="Times New Roman" w:eastAsia="仿宋_GB2312" w:hAnsi="Times New Roman" w:cs="Times New Roman" w:hint="eastAsia"/>
          <w:sz w:val="32"/>
          <w:szCs w:val="32"/>
        </w:rPr>
      </w:pPr>
      <w:r w:rsidRPr="00795746">
        <w:rPr>
          <w:rFonts w:ascii="Times New Roman" w:eastAsia="仿宋_GB2312" w:hAnsi="Times New Roman" w:cs="Times New Roman" w:hint="eastAsia"/>
          <w:b/>
          <w:sz w:val="32"/>
          <w:szCs w:val="32"/>
        </w:rPr>
        <w:t>培训对象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：急需紧缺关键技术人才，优秀的重大装置研制和运维人员，技术能手。</w:t>
      </w:r>
    </w:p>
    <w:p w:rsidR="00795746" w:rsidRPr="00795746" w:rsidRDefault="00795746" w:rsidP="00795746">
      <w:pPr>
        <w:spacing w:line="360" w:lineRule="auto"/>
        <w:ind w:firstLineChars="196" w:firstLine="630"/>
        <w:rPr>
          <w:rFonts w:ascii="Times New Roman" w:eastAsia="仿宋_GB2312" w:hAnsi="Times New Roman" w:cs="Times New Roman" w:hint="eastAsia"/>
          <w:sz w:val="32"/>
          <w:szCs w:val="32"/>
        </w:rPr>
      </w:pPr>
      <w:r w:rsidRPr="00795746">
        <w:rPr>
          <w:rFonts w:ascii="Times New Roman" w:eastAsia="仿宋_GB2312" w:hAnsi="Times New Roman" w:cs="Times New Roman" w:hint="eastAsia"/>
          <w:b/>
          <w:sz w:val="32"/>
          <w:szCs w:val="32"/>
        </w:rPr>
        <w:t>要求：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年龄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45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周岁以下，</w:t>
      </w:r>
      <w:r w:rsidRPr="00795746">
        <w:rPr>
          <w:rFonts w:ascii="仿宋_GB2312" w:eastAsia="仿宋_GB2312" w:hAnsi="Times New Roman" w:cs="Times New Roman" w:hint="eastAsia"/>
          <w:sz w:val="32"/>
          <w:szCs w:val="32"/>
        </w:rPr>
        <w:t>具有中级及以上专业技术职务。</w:t>
      </w:r>
    </w:p>
    <w:p w:rsidR="00795746" w:rsidRPr="00795746" w:rsidRDefault="00795746" w:rsidP="00795746">
      <w:pPr>
        <w:spacing w:line="360" w:lineRule="auto"/>
        <w:ind w:firstLineChars="196" w:firstLine="630"/>
        <w:rPr>
          <w:rFonts w:ascii="Times New Roman" w:eastAsia="仿宋_GB2312" w:hAnsi="Times New Roman" w:cs="Times New Roman" w:hint="eastAsia"/>
          <w:sz w:val="32"/>
          <w:szCs w:val="32"/>
        </w:rPr>
      </w:pPr>
      <w:r w:rsidRPr="00795746"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培训方式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：每年支持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4-5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个团组（团组成员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3-5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人），结合中国科学院承担的大装置平台建设需要，成组到国外高水平科研机构或大学的实验室或中心学习、观摩和培训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2-3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周。</w:t>
      </w:r>
    </w:p>
    <w:p w:rsidR="00795746" w:rsidRPr="00795746" w:rsidRDefault="00795746" w:rsidP="00795746">
      <w:pPr>
        <w:spacing w:line="360" w:lineRule="auto"/>
        <w:ind w:firstLineChars="196" w:firstLine="630"/>
        <w:rPr>
          <w:rFonts w:ascii="Times New Roman" w:eastAsia="仿宋_GB2312" w:hAnsi="Times New Roman" w:cs="Times New Roman" w:hint="eastAsia"/>
          <w:sz w:val="32"/>
          <w:szCs w:val="32"/>
        </w:rPr>
      </w:pPr>
      <w:r w:rsidRPr="00795746">
        <w:rPr>
          <w:rFonts w:ascii="Times New Roman" w:eastAsia="仿宋_GB2312" w:hAnsi="Times New Roman" w:cs="Times New Roman" w:hint="eastAsia"/>
          <w:b/>
          <w:sz w:val="32"/>
          <w:szCs w:val="32"/>
        </w:rPr>
        <w:t>培训组织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：研究所组织申报（每单位限报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个团组，须同期赴同国同地培训学习），</w:t>
      </w:r>
      <w:proofErr w:type="gramStart"/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待院审批</w:t>
      </w:r>
      <w:proofErr w:type="gramEnd"/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通过后，申请人自行联系对口单位予以执行（须在获批年度内执行完毕，不得跨年度）。</w:t>
      </w:r>
    </w:p>
    <w:p w:rsidR="00795746" w:rsidRPr="00795746" w:rsidRDefault="00795746" w:rsidP="00795746">
      <w:pPr>
        <w:spacing w:line="360" w:lineRule="auto"/>
        <w:ind w:firstLineChars="200" w:firstLine="643"/>
        <w:rPr>
          <w:rFonts w:ascii="Times New Roman" w:eastAsia="仿宋_GB2312" w:hAnsi="Times New Roman" w:cs="Times New Roman" w:hint="eastAsia"/>
          <w:sz w:val="32"/>
          <w:szCs w:val="32"/>
        </w:rPr>
      </w:pPr>
      <w:r w:rsidRPr="00795746">
        <w:rPr>
          <w:rFonts w:ascii="Times New Roman" w:eastAsia="仿宋_GB2312" w:hAnsi="Times New Roman" w:cs="Times New Roman" w:hint="eastAsia"/>
          <w:b/>
          <w:sz w:val="32"/>
          <w:szCs w:val="32"/>
        </w:rPr>
        <w:t>经费支持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：外专局和院负责护照签证费用和境外费用（按照实际成行天数，参照国家标准核定），其余不足部分由申请人所在研究所分别负担。</w:t>
      </w:r>
    </w:p>
    <w:p w:rsidR="00795746" w:rsidRPr="00795746" w:rsidRDefault="00795746" w:rsidP="00795746">
      <w:pPr>
        <w:spacing w:line="360" w:lineRule="auto"/>
        <w:ind w:firstLineChars="196" w:firstLine="630"/>
        <w:rPr>
          <w:rFonts w:ascii="Times New Roman" w:eastAsia="仿宋_GB2312" w:hAnsi="Times New Roman" w:cs="Times New Roman" w:hint="eastAsia"/>
          <w:sz w:val="32"/>
          <w:szCs w:val="32"/>
        </w:rPr>
      </w:pPr>
      <w:r w:rsidRPr="00795746">
        <w:rPr>
          <w:rFonts w:ascii="Times New Roman" w:eastAsia="仿宋_GB2312" w:hAnsi="Times New Roman" w:cs="Times New Roman" w:hint="eastAsia"/>
          <w:b/>
          <w:sz w:val="32"/>
          <w:szCs w:val="32"/>
        </w:rPr>
        <w:t>培训总结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：培训结束回国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795746">
        <w:rPr>
          <w:rFonts w:ascii="Times New Roman" w:eastAsia="仿宋_GB2312" w:hAnsi="Times New Roman" w:cs="Times New Roman" w:hint="eastAsia"/>
          <w:sz w:val="32"/>
          <w:szCs w:val="32"/>
        </w:rPr>
        <w:t>个月内，须向院提交培训总结。</w:t>
      </w:r>
    </w:p>
    <w:p w:rsidR="00795746" w:rsidRPr="00795746" w:rsidRDefault="00795746" w:rsidP="00795746">
      <w:pPr>
        <w:spacing w:line="360" w:lineRule="auto"/>
        <w:ind w:firstLineChars="200" w:firstLine="643"/>
        <w:rPr>
          <w:rFonts w:ascii="黑体" w:eastAsia="黑体" w:hAnsi="Times New Roman" w:cs="Times New Roman" w:hint="eastAsia"/>
          <w:b/>
          <w:sz w:val="32"/>
          <w:szCs w:val="32"/>
        </w:rPr>
      </w:pPr>
      <w:r w:rsidRPr="00795746">
        <w:rPr>
          <w:rFonts w:ascii="黑体" w:eastAsia="黑体" w:hAnsi="Times New Roman" w:cs="Times New Roman" w:hint="eastAsia"/>
          <w:b/>
          <w:sz w:val="32"/>
          <w:szCs w:val="32"/>
        </w:rPr>
        <w:t>二、申报说明和要求</w:t>
      </w:r>
    </w:p>
    <w:p w:rsidR="00795746" w:rsidRPr="00795746" w:rsidRDefault="00795746" w:rsidP="00795746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795746">
        <w:rPr>
          <w:rFonts w:ascii="仿宋_GB2312" w:eastAsia="仿宋_GB2312" w:hAnsi="Times New Roman" w:cs="Times New Roman" w:hint="eastAsia"/>
          <w:sz w:val="32"/>
          <w:szCs w:val="32"/>
        </w:rPr>
        <w:t>（一）各单位应根据本单位的研究特点、学科布局与发展方向，结合承担的科研任务和人才队伍建设的需求，从所内符合申报条件的申请者中，按照上述项目的限报人数，遴选出推荐人选（团组）报院。同时，各单位应加强对本单位获得项目资助人员的规范管理，保证按期、全时执行相关项目。</w:t>
      </w:r>
    </w:p>
    <w:p w:rsidR="00795746" w:rsidRPr="00795746" w:rsidRDefault="00795746" w:rsidP="00795746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795746">
        <w:rPr>
          <w:rFonts w:ascii="仿宋_GB2312" w:eastAsia="仿宋_GB2312" w:hAnsi="Times New Roman" w:cs="Times New Roman" w:hint="eastAsia"/>
          <w:sz w:val="32"/>
          <w:szCs w:val="32"/>
        </w:rPr>
        <w:t>（二）已获得2011、2012年度院公派留学计划资助者不得重复申报上述项目。</w:t>
      </w:r>
    </w:p>
    <w:p w:rsidR="00795746" w:rsidRPr="00795746" w:rsidRDefault="00795746" w:rsidP="00795746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795746">
        <w:rPr>
          <w:rFonts w:ascii="仿宋_GB2312" w:eastAsia="仿宋_GB2312" w:hAnsi="Times New Roman" w:cs="Times New Roman" w:hint="eastAsia"/>
          <w:sz w:val="32"/>
          <w:szCs w:val="32"/>
        </w:rPr>
        <w:t>（三）已获得“2012年度王宽诚访问学者”项目资助者不得重复申报上述项目。</w:t>
      </w:r>
    </w:p>
    <w:p w:rsidR="00795746" w:rsidRPr="00795746" w:rsidRDefault="00795746" w:rsidP="00795746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795746">
        <w:rPr>
          <w:rFonts w:ascii="仿宋_GB2312" w:eastAsia="仿宋_GB2312" w:hAnsi="Times New Roman" w:cs="Times New Roman" w:hint="eastAsia"/>
          <w:sz w:val="32"/>
          <w:szCs w:val="32"/>
        </w:rPr>
        <w:t>（四）请各单位于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2"/>
        </w:smartTagPr>
        <w:r w:rsidRPr="00795746">
          <w:rPr>
            <w:rFonts w:ascii="Times New Roman" w:eastAsia="仿宋_GB2312" w:hAnsi="Times New Roman" w:cs="Times New Roman"/>
            <w:sz w:val="32"/>
            <w:szCs w:val="32"/>
          </w:rPr>
          <w:t>2012</w:t>
        </w:r>
        <w:r w:rsidRPr="00795746">
          <w:rPr>
            <w:rFonts w:ascii="Times New Roman" w:eastAsia="仿宋_GB2312" w:hAnsi="Times New Roman" w:cs="Times New Roman"/>
            <w:sz w:val="32"/>
            <w:szCs w:val="32"/>
          </w:rPr>
          <w:t>年</w:t>
        </w:r>
        <w:r w:rsidRPr="00795746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t>6</w:t>
        </w:r>
        <w:r w:rsidRPr="00795746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t>月</w:t>
        </w:r>
        <w:r w:rsidRPr="00795746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t>15</w:t>
        </w:r>
        <w:r w:rsidRPr="00795746">
          <w:rPr>
            <w:rFonts w:ascii="Times New Roman" w:eastAsia="仿宋_GB2312" w:hAnsi="Times New Roman" w:cs="Times New Roman"/>
            <w:color w:val="000000"/>
            <w:sz w:val="32"/>
            <w:szCs w:val="32"/>
          </w:rPr>
          <w:t>日</w:t>
        </w:r>
        <w:r w:rsidRPr="00795746">
          <w:rPr>
            <w:rFonts w:ascii="仿宋_GB2312" w:eastAsia="仿宋_GB2312" w:hAnsi="Times New Roman" w:cs="Times New Roman" w:hint="eastAsia"/>
            <w:sz w:val="32"/>
            <w:szCs w:val="32"/>
          </w:rPr>
          <w:t>前</w:t>
        </w:r>
      </w:smartTag>
      <w:r w:rsidRPr="00795746">
        <w:rPr>
          <w:rFonts w:ascii="仿宋_GB2312" w:eastAsia="仿宋_GB2312" w:hAnsi="Times New Roman" w:cs="Times New Roman" w:hint="eastAsia"/>
          <w:sz w:val="32"/>
          <w:szCs w:val="32"/>
        </w:rPr>
        <w:t>，将《创新人才培训</w:t>
      </w:r>
      <w:r w:rsidRPr="00795746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计划项目申请表》（见附件）电子版和纸质材料（须加盖单位公章，一式1份）报送院人事教育局教育与培训处。</w:t>
      </w:r>
    </w:p>
    <w:p w:rsidR="00795746" w:rsidRPr="00795746" w:rsidRDefault="00795746" w:rsidP="00795746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795746">
        <w:rPr>
          <w:rFonts w:ascii="仿宋_GB2312" w:eastAsia="仿宋_GB2312" w:hAnsi="Times New Roman" w:cs="Times New Roman" w:hint="eastAsia"/>
          <w:sz w:val="32"/>
          <w:szCs w:val="32"/>
        </w:rPr>
        <w:t>（五）跨所组成团组，共同申报项目的，由团组带头人所在单位统一报送团组所有成员材料。</w:t>
      </w:r>
    </w:p>
    <w:p w:rsidR="00795746" w:rsidRPr="00795746" w:rsidRDefault="00795746" w:rsidP="00795746">
      <w:pPr>
        <w:spacing w:line="360" w:lineRule="auto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795746" w:rsidRPr="00795746" w:rsidRDefault="00795746" w:rsidP="00795746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795746">
        <w:rPr>
          <w:rFonts w:ascii="仿宋_GB2312" w:eastAsia="仿宋_GB2312" w:hAnsi="Times New Roman" w:cs="Times New Roman" w:hint="eastAsia"/>
          <w:sz w:val="32"/>
          <w:szCs w:val="32"/>
        </w:rPr>
        <w:t>联 系 人：人事教育局教育与培训处</w:t>
      </w:r>
    </w:p>
    <w:p w:rsidR="00795746" w:rsidRPr="00795746" w:rsidRDefault="00795746" w:rsidP="00795746">
      <w:pPr>
        <w:spacing w:line="360" w:lineRule="auto"/>
        <w:ind w:firstLineChars="700" w:firstLine="2240"/>
        <w:rPr>
          <w:rFonts w:ascii="仿宋_GB2312" w:eastAsia="仿宋_GB2312" w:hAnsi="Times New Roman" w:cs="Times New Roman" w:hint="eastAsia"/>
          <w:sz w:val="32"/>
          <w:szCs w:val="32"/>
        </w:rPr>
      </w:pPr>
      <w:r w:rsidRPr="00795746">
        <w:rPr>
          <w:rFonts w:ascii="仿宋_GB2312" w:eastAsia="仿宋_GB2312" w:hAnsi="Times New Roman" w:cs="Times New Roman" w:hint="eastAsia"/>
          <w:sz w:val="32"/>
          <w:szCs w:val="32"/>
        </w:rPr>
        <w:t>张萌、张洁</w:t>
      </w:r>
    </w:p>
    <w:p w:rsidR="00795746" w:rsidRPr="00795746" w:rsidRDefault="00795746" w:rsidP="00795746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795746">
        <w:rPr>
          <w:rFonts w:ascii="仿宋_GB2312" w:eastAsia="仿宋_GB2312" w:hAnsi="Times New Roman" w:cs="Times New Roman" w:hint="eastAsia"/>
          <w:sz w:val="32"/>
          <w:szCs w:val="32"/>
        </w:rPr>
        <w:t>联系电话：010-68597406、68597408</w:t>
      </w:r>
    </w:p>
    <w:p w:rsidR="00795746" w:rsidRPr="00795746" w:rsidRDefault="00795746" w:rsidP="00795746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795746">
        <w:rPr>
          <w:rFonts w:ascii="仿宋_GB2312" w:eastAsia="仿宋_GB2312" w:hAnsi="Times New Roman" w:cs="Times New Roman" w:hint="eastAsia"/>
          <w:sz w:val="32"/>
          <w:szCs w:val="32"/>
        </w:rPr>
        <w:t>电子邮箱：</w:t>
      </w:r>
      <w:hyperlink r:id="rId6" w:history="1">
        <w:r w:rsidRPr="00795746">
          <w:rPr>
            <w:rFonts w:ascii="仿宋_GB2312" w:eastAsia="仿宋_GB2312" w:hAnsi="华文仿宋" w:cs="Times New Roman" w:hint="eastAsia"/>
            <w:b/>
            <w:color w:val="0000FF"/>
            <w:sz w:val="32"/>
            <w:szCs w:val="32"/>
            <w:u w:val="single"/>
            <w:shd w:val="clear" w:color="auto" w:fill="FFFFFF"/>
          </w:rPr>
          <w:t>jypxc@cashq.ac.cn</w:t>
        </w:r>
      </w:hyperlink>
    </w:p>
    <w:p w:rsidR="00795746" w:rsidRPr="00795746" w:rsidRDefault="00795746" w:rsidP="00795746">
      <w:pPr>
        <w:rPr>
          <w:rFonts w:ascii="仿宋_GB2312" w:eastAsia="仿宋_GB2312" w:hAnsi="Times New Roman" w:cs="Times New Roman" w:hint="eastAsia"/>
          <w:b/>
          <w:bCs/>
          <w:sz w:val="32"/>
          <w:szCs w:val="32"/>
        </w:rPr>
      </w:pPr>
    </w:p>
    <w:p w:rsidR="00795746" w:rsidRPr="00795746" w:rsidRDefault="00795746" w:rsidP="00795746">
      <w:pPr>
        <w:ind w:firstLine="660"/>
        <w:rPr>
          <w:rFonts w:ascii="仿宋_GB2312" w:eastAsia="仿宋_GB2312" w:hAnsi="Times New Roman" w:cs="Times New Roman" w:hint="eastAsia"/>
          <w:bCs/>
          <w:sz w:val="32"/>
          <w:szCs w:val="32"/>
        </w:rPr>
      </w:pPr>
      <w:r w:rsidRPr="00795746">
        <w:rPr>
          <w:rFonts w:ascii="仿宋_GB2312" w:eastAsia="仿宋_GB2312" w:hAnsi="Times New Roman" w:cs="Times New Roman" w:hint="eastAsia"/>
          <w:bCs/>
          <w:sz w:val="32"/>
          <w:szCs w:val="32"/>
        </w:rPr>
        <w:t>附件：创新人才培训计划项目申请表</w:t>
      </w:r>
    </w:p>
    <w:p w:rsidR="00795746" w:rsidRPr="00795746" w:rsidRDefault="00795746" w:rsidP="00795746">
      <w:pPr>
        <w:ind w:firstLine="660"/>
        <w:rPr>
          <w:rFonts w:ascii="仿宋_GB2312" w:eastAsia="仿宋_GB2312" w:hAnsi="Times New Roman" w:cs="Times New Roman" w:hint="eastAsia"/>
          <w:b/>
          <w:bCs/>
          <w:sz w:val="32"/>
          <w:szCs w:val="32"/>
        </w:rPr>
      </w:pPr>
    </w:p>
    <w:p w:rsidR="00795746" w:rsidRPr="00795746" w:rsidRDefault="00795746" w:rsidP="00795746">
      <w:pPr>
        <w:ind w:rightChars="600" w:right="1260"/>
        <w:jc w:val="right"/>
        <w:outlineLvl w:val="0"/>
        <w:rPr>
          <w:rFonts w:ascii="仿宋_GB2312" w:eastAsia="仿宋_GB2312" w:hAnsi="Times New Roman" w:cs="Times New Roman" w:hint="eastAsia"/>
          <w:bCs/>
          <w:sz w:val="32"/>
          <w:szCs w:val="32"/>
        </w:rPr>
      </w:pPr>
      <w:bookmarkStart w:id="5" w:name="archiveTime"/>
    </w:p>
    <w:p w:rsidR="00795746" w:rsidRPr="00795746" w:rsidRDefault="00795746" w:rsidP="00795746">
      <w:pPr>
        <w:ind w:rightChars="600" w:right="1260"/>
        <w:jc w:val="right"/>
        <w:outlineLvl w:val="0"/>
        <w:rPr>
          <w:rFonts w:ascii="仿宋_GB2312" w:eastAsia="仿宋_GB2312" w:hAnsi="Times New Roman" w:cs="Times New Roman" w:hint="eastAsia"/>
          <w:bCs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5"/>
          <w:attr w:name="Year" w:val="2012"/>
        </w:smartTagPr>
        <w:r w:rsidRPr="00795746">
          <w:rPr>
            <w:rFonts w:ascii="仿宋_GB2312" w:eastAsia="仿宋_GB2312" w:hAnsi="Times New Roman" w:cs="Times New Roman" w:hint="eastAsia"/>
            <w:bCs/>
            <w:sz w:val="32"/>
            <w:szCs w:val="32"/>
          </w:rPr>
          <w:t>二</w:t>
        </w:r>
        <w:r w:rsidRPr="00795746">
          <w:rPr>
            <w:rFonts w:ascii="宋体" w:eastAsia="宋体" w:hAnsi="宋体" w:cs="宋体" w:hint="eastAsia"/>
            <w:bCs/>
            <w:sz w:val="32"/>
            <w:szCs w:val="32"/>
          </w:rPr>
          <w:t>〇</w:t>
        </w:r>
        <w:r w:rsidRPr="00795746">
          <w:rPr>
            <w:rFonts w:ascii="仿宋_GB2312" w:eastAsia="仿宋_GB2312" w:hAnsi="仿宋_GB2312" w:cs="仿宋_GB2312" w:hint="eastAsia"/>
            <w:bCs/>
            <w:sz w:val="32"/>
            <w:szCs w:val="32"/>
          </w:rPr>
          <w:t>一二年五月二十五日</w:t>
        </w:r>
      </w:smartTag>
      <w:bookmarkEnd w:id="5"/>
    </w:p>
    <w:p w:rsidR="00795746" w:rsidRPr="00795746" w:rsidRDefault="00795746" w:rsidP="00795746">
      <w:pPr>
        <w:ind w:firstLineChars="1597" w:firstLine="5130"/>
        <w:outlineLvl w:val="0"/>
        <w:rPr>
          <w:rFonts w:ascii="仿宋_GB2312" w:eastAsia="仿宋_GB2312" w:hAnsi="Times New Roman" w:cs="Times New Roman" w:hint="eastAsia"/>
          <w:b/>
          <w:bCs/>
          <w:sz w:val="32"/>
          <w:szCs w:val="32"/>
        </w:rPr>
      </w:pPr>
    </w:p>
    <w:p w:rsidR="00795746" w:rsidRPr="00795746" w:rsidRDefault="00795746" w:rsidP="00795746">
      <w:pPr>
        <w:rPr>
          <w:rFonts w:ascii="仿宋_GB2312" w:eastAsia="仿宋_GB2312" w:hAnsi="Times New Roman" w:cs="Times New Roman" w:hint="eastAsia"/>
          <w:bCs/>
          <w:sz w:val="32"/>
          <w:szCs w:val="32"/>
        </w:rPr>
      </w:pPr>
    </w:p>
    <w:p w:rsidR="00795746" w:rsidRPr="00795746" w:rsidRDefault="00795746" w:rsidP="00795746">
      <w:pPr>
        <w:rPr>
          <w:rFonts w:ascii="仿宋_GB2312" w:eastAsia="仿宋_GB2312" w:hAnsi="Times New Roman" w:cs="Times New Roman" w:hint="eastAsia"/>
          <w:bCs/>
          <w:sz w:val="32"/>
          <w:szCs w:val="32"/>
        </w:rPr>
      </w:pPr>
      <w:r w:rsidRPr="00795746"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</w:p>
    <w:p w:rsidR="00B84F65" w:rsidRDefault="00B84F65">
      <w:pPr>
        <w:rPr>
          <w:rFonts w:hint="eastAsia"/>
        </w:rPr>
      </w:pPr>
    </w:p>
    <w:sectPr w:rsidR="00B84F65" w:rsidSect="004E02DD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74" w:bottom="1985" w:left="1588" w:header="851" w:footer="1588" w:gutter="0"/>
      <w:pgNumType w:fmt="numberInDash" w:start="1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经典美黑简">
    <w:altName w:val="宋体"/>
    <w:charset w:val="86"/>
    <w:family w:val="modern"/>
    <w:pitch w:val="fixed"/>
    <w:sig w:usb0="00000000" w:usb1="F9DF7CFB" w:usb2="0000001E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A2" w:rsidRDefault="00795746" w:rsidP="007D294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:rsidR="00A332A2" w:rsidRDefault="00795746" w:rsidP="00A332A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A2" w:rsidRPr="00A332A2" w:rsidRDefault="00795746" w:rsidP="007D2949">
    <w:pPr>
      <w:pStyle w:val="a3"/>
      <w:framePr w:wrap="around" w:vAnchor="text" w:hAnchor="margin" w:xAlign="right" w:y="1"/>
      <w:jc w:val="right"/>
      <w:rPr>
        <w:rStyle w:val="a4"/>
        <w:rFonts w:eastAsia="仿宋_GB2312"/>
        <w:sz w:val="28"/>
        <w:szCs w:val="28"/>
      </w:rPr>
    </w:pPr>
    <w:r w:rsidRPr="00A332A2">
      <w:rPr>
        <w:rStyle w:val="a4"/>
        <w:rFonts w:eastAsia="仿宋_GB2312"/>
        <w:sz w:val="28"/>
        <w:szCs w:val="28"/>
      </w:rPr>
      <w:fldChar w:fldCharType="begin"/>
    </w:r>
    <w:r w:rsidRPr="00A332A2">
      <w:rPr>
        <w:rStyle w:val="a4"/>
        <w:rFonts w:eastAsia="仿宋_GB2312"/>
        <w:sz w:val="28"/>
        <w:szCs w:val="28"/>
      </w:rPr>
      <w:instrText xml:space="preserve">PAGE  </w:instrText>
    </w:r>
    <w:r w:rsidRPr="00A332A2">
      <w:rPr>
        <w:rStyle w:val="a4"/>
        <w:rFonts w:eastAsia="仿宋_GB2312"/>
        <w:sz w:val="28"/>
        <w:szCs w:val="28"/>
      </w:rPr>
      <w:fldChar w:fldCharType="separate"/>
    </w:r>
    <w:r>
      <w:rPr>
        <w:rStyle w:val="a4"/>
        <w:rFonts w:eastAsia="仿宋_GB2312"/>
        <w:noProof/>
        <w:sz w:val="28"/>
        <w:szCs w:val="28"/>
      </w:rPr>
      <w:t>- 2 -</w:t>
    </w:r>
    <w:r w:rsidRPr="00A332A2">
      <w:rPr>
        <w:rStyle w:val="a4"/>
        <w:rFonts w:eastAsia="仿宋_GB2312"/>
        <w:sz w:val="28"/>
        <w:szCs w:val="28"/>
      </w:rPr>
      <w:fldChar w:fldCharType="end"/>
    </w:r>
  </w:p>
  <w:p w:rsidR="00A332A2" w:rsidRDefault="00795746" w:rsidP="00A332A2">
    <w:pPr>
      <w:pStyle w:val="a3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949" w:rsidRDefault="0079574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9380855</wp:posOffset>
              </wp:positionV>
              <wp:extent cx="5600700" cy="0"/>
              <wp:effectExtent l="9525" t="8255" r="9525" b="10795"/>
              <wp:wrapNone/>
              <wp:docPr id="4" name="直接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38.65pt" to="441pt,7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" strokecolor="red" strokeweight=".5pt"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-132715</wp:posOffset>
              </wp:positionV>
              <wp:extent cx="5600700" cy="0"/>
              <wp:effectExtent l="19050" t="19685" r="19050" b="18415"/>
              <wp:wrapNone/>
              <wp:docPr id="3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349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0.45pt" to="441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" strokecolor="red" strokeweight="2.75pt"/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DD" w:rsidRDefault="00795746" w:rsidP="004E02D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D7784"/>
    <w:multiLevelType w:val="hybridMultilevel"/>
    <w:tmpl w:val="A33CD442"/>
    <w:lvl w:ilvl="0" w:tplc="87CE5FB8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46"/>
    <w:rsid w:val="00795746"/>
    <w:rsid w:val="00B8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9574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79574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95746"/>
  </w:style>
  <w:style w:type="paragraph" w:styleId="a5">
    <w:name w:val="header"/>
    <w:basedOn w:val="a"/>
    <w:link w:val="Char0"/>
    <w:rsid w:val="00795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79574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9574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79574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95746"/>
  </w:style>
  <w:style w:type="paragraph" w:styleId="a5">
    <w:name w:val="header"/>
    <w:basedOn w:val="a"/>
    <w:link w:val="Char0"/>
    <w:rsid w:val="00795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7957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ypxc@cashq.ac.c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1341</Characters>
  <Application>Microsoft Office Word</Application>
  <DocSecurity>0</DocSecurity>
  <Lines>11</Lines>
  <Paragraphs>3</Paragraphs>
  <ScaleCrop>false</ScaleCrop>
  <Company>WwW.YlmF.CoM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余冰</dc:creator>
  <cp:keywords/>
  <dc:description/>
  <cp:lastModifiedBy>余冰</cp:lastModifiedBy>
  <cp:revision>1</cp:revision>
  <dcterms:created xsi:type="dcterms:W3CDTF">2012-06-07T08:33:00Z</dcterms:created>
  <dcterms:modified xsi:type="dcterms:W3CDTF">2012-06-07T08:34:00Z</dcterms:modified>
</cp:coreProperties>
</file>