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right="27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×密★</w:t>
      </w:r>
      <w:r>
        <w:rPr>
          <w:rFonts w:ascii="Times New Roman" w:hAnsi="Times New Roman" w:eastAsia="黑体"/>
          <w:sz w:val="32"/>
          <w:szCs w:val="32"/>
          <w:highlight w:val="yellow"/>
        </w:rPr>
        <w:t>10</w:t>
      </w:r>
      <w:r>
        <w:rPr>
          <w:rFonts w:ascii="Times New Roman" w:hAnsi="Times New Roman" w:eastAsia="黑体"/>
          <w:sz w:val="32"/>
          <w:szCs w:val="32"/>
        </w:rPr>
        <w:t>年</w:t>
      </w: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仿宋"/>
          <w:sz w:val="30"/>
          <w:szCs w:val="30"/>
        </w:rPr>
      </w:pP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/>
        </w:rPr>
        <w:pict>
          <v:shape id="自选图形 323" o:spid="_x0000_s1030" o:spt="62" type="#_x0000_t62" style="position:absolute;left:0pt;margin-left:87.55pt;margin-top:1.2pt;height:36.75pt;width:273pt;z-index:251657216;mso-width-relative:page;mso-height-relative:page;" stroked="t" coordsize="21600,21600" adj="-253,-25646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snapToGrid w:val="0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 w:hAnsi="宋体"/>
                      <w:color w:val="FF0000"/>
                      <w:sz w:val="18"/>
                      <w:szCs w:val="18"/>
                    </w:rPr>
                    <w:t>严格按项目申报密级标注，无密级项目请删除</w:t>
                  </w:r>
                  <w:r>
                    <w:rPr>
                      <w:color w:val="FF0000"/>
                      <w:sz w:val="18"/>
                      <w:szCs w:val="18"/>
                    </w:rPr>
                    <w:t>“X</w:t>
                  </w:r>
                  <w:r>
                    <w:rPr>
                      <w:rFonts w:hint="eastAsia" w:hAnsi="宋体"/>
                      <w:color w:val="FF0000"/>
                      <w:sz w:val="18"/>
                      <w:szCs w:val="18"/>
                    </w:rPr>
                    <w:t>密</w:t>
                  </w:r>
                  <w:r>
                    <w:rPr>
                      <w:rFonts w:hint="eastAsia" w:ascii="宋体" w:hAnsi="宋体"/>
                      <w:color w:val="FF0000"/>
                      <w:sz w:val="18"/>
                      <w:szCs w:val="18"/>
                    </w:rPr>
                    <w:t>★</w:t>
                  </w:r>
                  <w:r>
                    <w:rPr>
                      <w:rFonts w:hAnsi="宋体"/>
                      <w:color w:val="FF0000"/>
                      <w:sz w:val="18"/>
                      <w:szCs w:val="18"/>
                    </w:rPr>
                    <w:t>X</w:t>
                  </w:r>
                  <w:r>
                    <w:rPr>
                      <w:rFonts w:hint="eastAsia" w:hAnsi="宋体"/>
                      <w:color w:val="FF0000"/>
                      <w:sz w:val="18"/>
                      <w:szCs w:val="18"/>
                    </w:rPr>
                    <w:t>年</w:t>
                  </w:r>
                  <w:r>
                    <w:rPr>
                      <w:color w:val="FF0000"/>
                      <w:sz w:val="18"/>
                      <w:szCs w:val="18"/>
                    </w:rPr>
                    <w:t>”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字段，不得自行标注“公开、非密或内部”</w:t>
                  </w:r>
                </w:p>
              </w:txbxContent>
            </v:textbox>
          </v:shape>
        </w:pict>
      </w: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仿宋"/>
          <w:sz w:val="30"/>
          <w:szCs w:val="30"/>
        </w:rPr>
      </w:pP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黑体"/>
          <w:sz w:val="52"/>
          <w:szCs w:val="52"/>
        </w:rPr>
      </w:pPr>
      <w:bookmarkStart w:id="0" w:name="_Toc457554021"/>
      <w:r>
        <w:rPr>
          <w:rFonts w:ascii="Times New Roman" w:hAnsi="Times New Roman" w:eastAsia="黑体"/>
          <w:sz w:val="52"/>
          <w:szCs w:val="52"/>
        </w:rPr>
        <w:t>“十四五”装备预研共用技术</w:t>
      </w:r>
    </w:p>
    <w:p>
      <w:pPr>
        <w:snapToGrid w:val="0"/>
        <w:spacing w:line="600" w:lineRule="exact"/>
        <w:ind w:right="-50"/>
        <w:jc w:val="center"/>
        <w:rPr>
          <w:rFonts w:ascii="Times New Roman" w:hAnsi="Times New Roman" w:eastAsia="黑体"/>
          <w:sz w:val="52"/>
          <w:szCs w:val="52"/>
        </w:rPr>
      </w:pPr>
      <w:bookmarkStart w:id="1" w:name="_Toc476299558"/>
      <w:bookmarkStart w:id="2" w:name="_Toc477776073"/>
      <w:r>
        <w:rPr>
          <w:rFonts w:ascii="Times New Roman" w:hAnsi="Times New Roman" w:eastAsia="黑体"/>
          <w:sz w:val="52"/>
          <w:szCs w:val="52"/>
        </w:rPr>
        <w:t>项目申请书（</w:t>
      </w:r>
      <w:r>
        <w:rPr>
          <w:rFonts w:hint="eastAsia" w:ascii="Times New Roman" w:hAnsi="Times New Roman" w:eastAsia="黑体"/>
          <w:sz w:val="52"/>
          <w:szCs w:val="52"/>
        </w:rPr>
        <w:t>盲</w:t>
      </w:r>
      <w:r>
        <w:rPr>
          <w:rFonts w:ascii="Times New Roman" w:hAnsi="Times New Roman" w:eastAsia="黑体"/>
          <w:sz w:val="52"/>
          <w:szCs w:val="52"/>
        </w:rPr>
        <w:t>评）</w:t>
      </w:r>
      <w:bookmarkEnd w:id="0"/>
      <w:bookmarkEnd w:id="1"/>
      <w:bookmarkEnd w:id="2"/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1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50" w:firstLine="1280" w:firstLineChars="4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项目编号：</w:t>
      </w:r>
      <w:r>
        <w:rPr>
          <w:rFonts w:ascii="Times New Roman" w:hAnsi="Times New Roman" w:eastAsia="仿宋"/>
          <w:sz w:val="32"/>
          <w:szCs w:val="32"/>
        </w:rPr>
        <w:t>509××××××××</w:t>
      </w:r>
      <w:r>
        <w:rPr>
          <w:rFonts w:ascii="Times New Roman" w:hAnsi="Times New Roman" w:eastAsia="仿宋"/>
          <w:color w:val="FF0000"/>
          <w:sz w:val="32"/>
          <w:szCs w:val="32"/>
        </w:rPr>
        <w:t>（</w:t>
      </w:r>
      <w:r>
        <w:rPr>
          <w:rFonts w:hint="eastAsia" w:ascii="Times New Roman" w:hAnsi="Times New Roman" w:eastAsia="仿宋"/>
          <w:color w:val="FF0000"/>
          <w:sz w:val="32"/>
          <w:szCs w:val="32"/>
        </w:rPr>
        <w:t>与</w:t>
      </w:r>
      <w:r>
        <w:rPr>
          <w:rFonts w:ascii="Times New Roman" w:hAnsi="Times New Roman" w:eastAsia="仿宋"/>
          <w:color w:val="FF0000"/>
          <w:sz w:val="32"/>
          <w:szCs w:val="32"/>
        </w:rPr>
        <w:t>指南编号</w:t>
      </w:r>
      <w:r>
        <w:rPr>
          <w:rFonts w:hint="eastAsia" w:ascii="Times New Roman" w:hAnsi="Times New Roman" w:eastAsia="仿宋"/>
          <w:color w:val="FF0000"/>
          <w:sz w:val="32"/>
          <w:szCs w:val="32"/>
        </w:rPr>
        <w:t>一致</w:t>
      </w:r>
      <w:r>
        <w:rPr>
          <w:rFonts w:ascii="Times New Roman" w:hAnsi="Times New Roman" w:eastAsia="仿宋"/>
          <w:color w:val="FF0000"/>
          <w:sz w:val="32"/>
          <w:szCs w:val="32"/>
        </w:rPr>
        <w:t>）</w:t>
      </w:r>
    </w:p>
    <w:p>
      <w:pPr>
        <w:snapToGrid w:val="0"/>
        <w:spacing w:line="600" w:lineRule="exact"/>
        <w:ind w:right="1260" w:firstLine="1280" w:firstLineChars="4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项目名称：</w:t>
      </w:r>
      <w:r>
        <w:rPr>
          <w:rFonts w:ascii="Times New Roman" w:hAnsi="Times New Roman" w:eastAsia="仿宋"/>
          <w:sz w:val="32"/>
          <w:szCs w:val="32"/>
        </w:rPr>
        <w:t>×××××技术研究</w:t>
      </w:r>
    </w:p>
    <w:p>
      <w:pPr>
        <w:adjustRightInd w:val="0"/>
        <w:snapToGrid w:val="0"/>
        <w:spacing w:line="600" w:lineRule="exact"/>
        <w:ind w:firstLine="1280" w:firstLineChars="400"/>
        <w:rPr>
          <w:rFonts w:hint="eastAsia" w:ascii="Times New Roman" w:hAnsi="Times New Roman" w:eastAsia="仿宋"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编制日期：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ascii="Times New Roman" w:hAnsi="Times New Roman" w:eastAsia="仿宋"/>
          <w:sz w:val="32"/>
          <w:szCs w:val="32"/>
        </w:rPr>
        <w:t>年××月××日</w:t>
      </w:r>
    </w:p>
    <w:p>
      <w:pPr>
        <w:snapToGrid w:val="0"/>
        <w:spacing w:line="600" w:lineRule="exact"/>
        <w:ind w:right="1260" w:firstLine="1280" w:firstLineChars="4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申请书编号</w:t>
      </w:r>
      <w:r>
        <w:rPr>
          <w:rFonts w:ascii="Times New Roman" w:hAnsi="Times New Roman" w:eastAsia="黑体"/>
          <w:bCs/>
          <w:sz w:val="32"/>
          <w:szCs w:val="32"/>
        </w:rPr>
        <w:t>：</w:t>
      </w:r>
      <w:r>
        <w:rPr>
          <w:rFonts w:ascii="Times New Roman" w:hAnsi="Times New Roman" w:eastAsia="仿宋"/>
          <w:color w:val="FF0000"/>
          <w:sz w:val="32"/>
          <w:szCs w:val="32"/>
        </w:rPr>
        <w:t>（</w:t>
      </w:r>
      <w:r>
        <w:rPr>
          <w:rFonts w:hint="eastAsia" w:ascii="Times New Roman" w:hAnsi="Times New Roman" w:eastAsia="仿宋"/>
          <w:color w:val="FF0000"/>
          <w:sz w:val="32"/>
          <w:szCs w:val="32"/>
        </w:rPr>
        <w:t>申请人不填</w:t>
      </w:r>
      <w:r>
        <w:rPr>
          <w:rFonts w:ascii="Times New Roman" w:hAnsi="Times New Roman" w:eastAsia="仿宋"/>
          <w:color w:val="FF0000"/>
          <w:sz w:val="32"/>
          <w:szCs w:val="32"/>
        </w:rPr>
        <w:t>）</w:t>
      </w:r>
    </w:p>
    <w:p>
      <w:pPr>
        <w:adjustRightInd w:val="0"/>
        <w:snapToGrid w:val="0"/>
        <w:spacing w:line="600" w:lineRule="exact"/>
        <w:ind w:firstLine="1280" w:firstLineChars="400"/>
        <w:rPr>
          <w:rFonts w:ascii="Times New Roman" w:hAnsi="Times New Roman" w:eastAsia="仿宋"/>
          <w:sz w:val="32"/>
          <w:szCs w:val="32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</w:rPr>
      </w:pPr>
    </w:p>
    <w:p>
      <w:pPr>
        <w:snapToGrid w:val="0"/>
        <w:spacing w:line="600" w:lineRule="exact"/>
        <w:ind w:right="-49"/>
        <w:jc w:val="center"/>
        <w:rPr>
          <w:rFonts w:ascii="Times New Roman" w:hAnsi="Times New Roman" w:eastAsia="仿宋"/>
          <w:sz w:val="36"/>
          <w:szCs w:val="30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701" w:right="1474" w:bottom="1701" w:left="1474" w:header="851" w:footer="992" w:gutter="0"/>
          <w:cols w:space="720" w:num="1"/>
          <w:titlePg/>
          <w:docGrid w:type="lines" w:linePitch="312" w:charSpace="0"/>
        </w:sectPr>
      </w:pPr>
    </w:p>
    <w:p>
      <w:pPr>
        <w:snapToGrid w:val="0"/>
        <w:spacing w:afterLines="100" w:line="560" w:lineRule="exact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目  录</w:t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TOC \o "1-2" \h \z \u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"_Toc1884477207"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一、军事需求与国内外现状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_Toc1884477207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1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637" w:hanging="517"/>
        <w:rPr>
          <w:rFonts w:eastAsia="仿宋"/>
          <w:sz w:val="28"/>
          <w:szCs w:val="28"/>
        </w:rPr>
      </w:pPr>
      <w:r>
        <w:rPr>
          <w:rFonts w:eastAsia="仿宋"/>
          <w:b/>
          <w:sz w:val="36"/>
          <w:szCs w:val="36"/>
        </w:rPr>
        <w:pict>
          <v:shape id="_x0000_s1031" o:spid="_x0000_s1031" o:spt="62" type="#_x0000_t62" style="position:absolute;left:0pt;margin-left:245.65pt;margin-top:12.3pt;height:34.55pt;width:218.5pt;z-index:251658240;mso-width-relative:page;mso-height-relative:page;" stroked="t" coordsize="21600,21600" adj="0,0">
            <v:path/>
            <v:fill focussize="0,0"/>
            <v:stroke color="#FF0000"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hint="eastAsia" w:ascii="Times New Roman" w:hAnsi="Times New Roman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  <w:t>“目录”黑体三号，其他仿宋四号，字符Times New Roman，行距23磅</w:t>
                  </w:r>
                  <w:r>
                    <w:rPr>
                      <w:rFonts w:hint="eastAsia" w:ascii="Times New Roman" w:hAnsi="Times New Roman"/>
                      <w:color w:val="FF0000"/>
                      <w:sz w:val="18"/>
                      <w:szCs w:val="18"/>
                    </w:rPr>
                    <w:t>，请自行更新目录</w:t>
                  </w:r>
                </w:p>
              </w:txbxContent>
            </v:textbox>
          </v:shape>
        </w:pict>
      </w:r>
      <w:r>
        <w:fldChar w:fldCharType="begin"/>
      </w:r>
      <w:r>
        <w:instrText xml:space="preserve"> HYPERLINK \l "_Toc1746457455" </w:instrText>
      </w:r>
      <w:r>
        <w:fldChar w:fldCharType="separate"/>
      </w:r>
      <w:r>
        <w:rPr>
          <w:rFonts w:eastAsia="仿宋"/>
          <w:sz w:val="28"/>
          <w:szCs w:val="28"/>
        </w:rPr>
        <w:t>（一）军事需求及应用背景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_Toc1746457455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"_Toc2005952067" </w:instrText>
      </w:r>
      <w:r>
        <w:fldChar w:fldCharType="separate"/>
      </w:r>
      <w:r>
        <w:rPr>
          <w:rFonts w:eastAsia="仿宋"/>
          <w:sz w:val="28"/>
          <w:szCs w:val="28"/>
        </w:rPr>
        <w:t>（二）国内外现状分析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_Toc2005952067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"_Toc956146252"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二、研究总要求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_Toc956146252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1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"_Toc614128174" </w:instrText>
      </w:r>
      <w:r>
        <w:fldChar w:fldCharType="separate"/>
      </w:r>
      <w:r>
        <w:rPr>
          <w:rFonts w:eastAsia="仿宋"/>
          <w:sz w:val="28"/>
          <w:szCs w:val="28"/>
        </w:rPr>
        <w:t>（一）研究总目标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_Toc614128174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"_Toc1782653440" </w:instrText>
      </w:r>
      <w:r>
        <w:fldChar w:fldCharType="separate"/>
      </w:r>
      <w:r>
        <w:rPr>
          <w:rFonts w:eastAsia="仿宋"/>
          <w:sz w:val="28"/>
          <w:szCs w:val="28"/>
        </w:rPr>
        <w:t>（二）研究内容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_Toc1782653440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"_Toc2123019095" </w:instrText>
      </w:r>
      <w:r>
        <w:fldChar w:fldCharType="separate"/>
      </w:r>
      <w:r>
        <w:rPr>
          <w:rFonts w:eastAsia="仿宋"/>
          <w:sz w:val="28"/>
          <w:szCs w:val="28"/>
        </w:rPr>
        <w:t>（三）关键技术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_Toc2123019095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"_Toc893004704" </w:instrText>
      </w:r>
      <w:r>
        <w:fldChar w:fldCharType="separate"/>
      </w:r>
      <w:r>
        <w:rPr>
          <w:rFonts w:eastAsia="仿宋"/>
          <w:sz w:val="28"/>
          <w:szCs w:val="28"/>
        </w:rPr>
        <w:t>（四）技术指标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_Toc893004704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"_Toc199914835"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三、拟采取的研究方法及途径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_Toc199914835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2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"_Toc1921200015" </w:instrText>
      </w:r>
      <w:r>
        <w:fldChar w:fldCharType="separate"/>
      </w:r>
      <w:r>
        <w:rPr>
          <w:rFonts w:eastAsia="仿宋"/>
          <w:sz w:val="28"/>
          <w:szCs w:val="28"/>
        </w:rPr>
        <w:t>（一）总体方案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_Toc1921200015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"_Toc1630441132" </w:instrText>
      </w:r>
      <w:r>
        <w:fldChar w:fldCharType="separate"/>
      </w:r>
      <w:r>
        <w:rPr>
          <w:rFonts w:eastAsia="仿宋"/>
          <w:sz w:val="28"/>
          <w:szCs w:val="28"/>
        </w:rPr>
        <w:t>（二）技术途径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_Toc1630441132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"_Toc743762451" </w:instrText>
      </w:r>
      <w:r>
        <w:fldChar w:fldCharType="separate"/>
      </w:r>
      <w:r>
        <w:rPr>
          <w:rFonts w:eastAsia="仿宋"/>
          <w:sz w:val="28"/>
          <w:szCs w:val="28"/>
        </w:rPr>
        <w:t>（三）创新点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_Toc743762451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"_Toc1306215861"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四、研究进度、成果形式及应用方向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_Toc1306215861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2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"_Toc2124330013" </w:instrText>
      </w:r>
      <w:r>
        <w:fldChar w:fldCharType="separate"/>
      </w:r>
      <w:r>
        <w:rPr>
          <w:rFonts w:eastAsia="仿宋"/>
          <w:sz w:val="28"/>
          <w:szCs w:val="28"/>
        </w:rPr>
        <w:t>（一）研究进度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_Toc2124330013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"_Toc418138236" </w:instrText>
      </w:r>
      <w:r>
        <w:fldChar w:fldCharType="separate"/>
      </w:r>
      <w:r>
        <w:rPr>
          <w:rFonts w:eastAsia="仿宋"/>
          <w:sz w:val="28"/>
          <w:szCs w:val="28"/>
        </w:rPr>
        <w:t>（二）项目成果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_Toc418138236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"_Toc1705496729" </w:instrText>
      </w:r>
      <w:r>
        <w:fldChar w:fldCharType="separate"/>
      </w:r>
      <w:r>
        <w:rPr>
          <w:rFonts w:eastAsia="仿宋"/>
          <w:sz w:val="28"/>
          <w:szCs w:val="28"/>
        </w:rPr>
        <w:t>（三）考核方式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_Toc1705496729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1"/>
        <w:tabs>
          <w:tab w:val="right" w:leader="dot" w:pos="8959"/>
          <w:tab w:val="clear" w:pos="8949"/>
        </w:tabs>
        <w:adjustRightInd w:val="0"/>
        <w:spacing w:line="460" w:lineRule="exact"/>
        <w:ind w:left="520" w:hanging="400"/>
        <w:rPr>
          <w:rFonts w:eastAsia="仿宋"/>
          <w:sz w:val="28"/>
          <w:szCs w:val="28"/>
        </w:rPr>
      </w:pPr>
      <w:r>
        <w:fldChar w:fldCharType="begin"/>
      </w:r>
      <w:r>
        <w:instrText xml:space="preserve"> HYPERLINK \l "_Toc1638524612" </w:instrText>
      </w:r>
      <w:r>
        <w:fldChar w:fldCharType="separate"/>
      </w:r>
      <w:r>
        <w:rPr>
          <w:rFonts w:eastAsia="仿宋"/>
          <w:sz w:val="28"/>
          <w:szCs w:val="28"/>
        </w:rPr>
        <w:t>（四）应用方向</w:t>
      </w:r>
      <w:r>
        <w:rPr>
          <w:rFonts w:eastAsia="仿宋"/>
          <w:sz w:val="28"/>
          <w:szCs w:val="28"/>
        </w:rPr>
        <w:tab/>
      </w:r>
      <w:r>
        <w:rPr>
          <w:rFonts w:eastAsia="仿宋"/>
          <w:sz w:val="28"/>
          <w:szCs w:val="28"/>
        </w:rPr>
        <w:fldChar w:fldCharType="begin"/>
      </w:r>
      <w:r>
        <w:rPr>
          <w:rFonts w:eastAsia="仿宋"/>
          <w:sz w:val="28"/>
          <w:szCs w:val="28"/>
        </w:rPr>
        <w:instrText xml:space="preserve"> PAGEREF _Toc1638524612 </w:instrText>
      </w:r>
      <w:r>
        <w:rPr>
          <w:rFonts w:eastAsia="仿宋"/>
          <w:sz w:val="28"/>
          <w:szCs w:val="28"/>
        </w:rPr>
        <w:fldChar w:fldCharType="separate"/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fldChar w:fldCharType="end"/>
      </w:r>
      <w:r>
        <w:rPr>
          <w:rFonts w:eastAsia="仿宋"/>
          <w:sz w:val="28"/>
          <w:szCs w:val="28"/>
        </w:rPr>
        <w:fldChar w:fldCharType="end"/>
      </w:r>
    </w:p>
    <w:p>
      <w:pPr>
        <w:pStyle w:val="10"/>
        <w:tabs>
          <w:tab w:val="right" w:leader="dot" w:pos="8959"/>
        </w:tabs>
        <w:adjustRightInd w:val="0"/>
        <w:snapToGrid w:val="0"/>
        <w:spacing w:line="460" w:lineRule="exact"/>
        <w:rPr>
          <w:rFonts w:ascii="Times New Roman" w:hAnsi="Times New Roman" w:eastAsia="仿宋"/>
          <w:sz w:val="28"/>
          <w:szCs w:val="28"/>
        </w:rPr>
      </w:pPr>
      <w:r>
        <w:fldChar w:fldCharType="begin"/>
      </w:r>
      <w:r>
        <w:instrText xml:space="preserve"> HYPERLINK \l "_Toc1063624061"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五、经费概算</w:t>
      </w:r>
      <w:r>
        <w:rPr>
          <w:rFonts w:ascii="Times New Roman" w:hAnsi="Times New Roman" w:eastAsia="仿宋"/>
          <w:sz w:val="28"/>
          <w:szCs w:val="28"/>
        </w:rPr>
        <w:tab/>
      </w:r>
      <w:r>
        <w:rPr>
          <w:rFonts w:ascii="Times New Roman" w:hAnsi="Times New Roman" w:eastAsia="仿宋"/>
          <w:sz w:val="28"/>
          <w:szCs w:val="28"/>
        </w:rPr>
        <w:fldChar w:fldCharType="begin"/>
      </w:r>
      <w:r>
        <w:rPr>
          <w:rFonts w:ascii="Times New Roman" w:hAnsi="Times New Roman" w:eastAsia="仿宋"/>
          <w:sz w:val="28"/>
          <w:szCs w:val="28"/>
        </w:rPr>
        <w:instrText xml:space="preserve"> PAGEREF _Toc1063624061 </w:instrText>
      </w:r>
      <w:r>
        <w:rPr>
          <w:rFonts w:ascii="Times New Roman" w:hAnsi="Times New Roman" w:eastAsia="仿宋"/>
          <w:sz w:val="28"/>
          <w:szCs w:val="28"/>
        </w:rPr>
        <w:fldChar w:fldCharType="separate"/>
      </w:r>
      <w:r>
        <w:rPr>
          <w:rFonts w:ascii="Times New Roman" w:hAnsi="Times New Roman" w:eastAsia="仿宋"/>
          <w:sz w:val="28"/>
          <w:szCs w:val="28"/>
        </w:rPr>
        <w:t>4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tabs>
          <w:tab w:val="right" w:leader="dot" w:pos="8949"/>
        </w:tabs>
        <w:adjustRightInd w:val="0"/>
        <w:snapToGrid w:val="0"/>
        <w:spacing w:line="460" w:lineRule="exact"/>
        <w:ind w:left="549" w:right="1260" w:hanging="429"/>
        <w:rPr>
          <w:rFonts w:ascii="Times New Roman" w:hAnsi="Times New Roman" w:eastAsia="仿宋"/>
          <w:sz w:val="24"/>
        </w:rPr>
        <w:sectPr>
          <w:footerReference r:id="rId6" w:type="default"/>
          <w:pgSz w:w="11907" w:h="16840"/>
          <w:pgMar w:top="1701" w:right="1474" w:bottom="1701" w:left="1474" w:header="851" w:footer="1134" w:gutter="0"/>
          <w:pgNumType w:fmt="upperRoman" w:start="3"/>
          <w:cols w:space="720" w:num="1"/>
          <w:docGrid w:linePitch="435" w:charSpace="0"/>
        </w:sectPr>
      </w:pPr>
      <w:r>
        <w:rPr>
          <w:rFonts w:ascii="Times New Roman" w:hAnsi="Times New Roman" w:eastAsia="仿宋"/>
          <w:sz w:val="28"/>
          <w:szCs w:val="28"/>
        </w:rPr>
        <w:fldChar w:fldCharType="end"/>
      </w:r>
    </w:p>
    <w:p>
      <w:pPr>
        <w:snapToGrid w:val="0"/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/>
        </w:rPr>
      </w:pPr>
      <w:bookmarkStart w:id="3" w:name="_Toc476299559"/>
      <w:bookmarkStart w:id="4" w:name="_Toc477776074"/>
      <w:bookmarkStart w:id="5" w:name="_Toc457554022"/>
      <w:bookmarkStart w:id="6" w:name="_Toc1884477207"/>
      <w:r>
        <w:rPr>
          <w:rFonts w:ascii="Times New Roman" w:hAnsi="Times New Roman" w:eastAsia="黑体"/>
          <w:sz w:val="28"/>
          <w:szCs w:val="28"/>
          <w:lang w:val="en-US" w:eastAsia="zh-CN"/>
        </w:rPr>
        <w:t>一、</w:t>
      </w:r>
      <w:bookmarkEnd w:id="3"/>
      <w:bookmarkEnd w:id="4"/>
      <w:bookmarkEnd w:id="5"/>
      <w:r>
        <w:rPr>
          <w:rFonts w:hint="eastAsia" w:ascii="Times New Roman" w:hAnsi="Times New Roman" w:eastAsia="黑体"/>
          <w:sz w:val="28"/>
          <w:szCs w:val="28"/>
          <w:lang w:val="en-US"/>
        </w:rPr>
        <w:t>军事需求与国内外现状</w:t>
      </w:r>
      <w:bookmarkEnd w:id="6"/>
    </w:p>
    <w:p>
      <w:pPr>
        <w:snapToGrid w:val="0"/>
        <w:spacing w:beforeLines="50" w:afterLines="50" w:line="460" w:lineRule="exact"/>
        <w:ind w:firstLine="480" w:firstLineChars="200"/>
        <w:rPr>
          <w:rFonts w:ascii="Times New Roman" w:hAnsi="Times New Roman" w:eastAsia="仿宋"/>
          <w:sz w:val="28"/>
          <w:szCs w:val="28"/>
          <w:lang w:val="en-US" w:eastAsia="zh-CN"/>
        </w:rPr>
      </w:pPr>
      <w:r>
        <w:rPr>
          <w:rFonts w:ascii="Times New Roman" w:hAnsi="Times New Roman" w:eastAsia="黑体"/>
          <w:color w:val="FF0000"/>
          <w:sz w:val="24"/>
          <w:szCs w:val="24"/>
          <w:highlight w:val="yellow"/>
        </w:rPr>
        <w:t>（一级标题，黑体4号，行距23磅，段前段后各0.5行）</w:t>
      </w:r>
    </w:p>
    <w:p>
      <w:pPr>
        <w:snapToGrid w:val="0"/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7" w:name="_Toc477776075"/>
      <w:bookmarkStart w:id="8" w:name="_Toc476299560"/>
      <w:bookmarkStart w:id="9" w:name="_Toc457554023"/>
      <w:bookmarkStart w:id="10" w:name="_Toc1746457455"/>
      <w:r>
        <w:rPr>
          <w:rFonts w:ascii="Times New Roman" w:hAnsi="Times New Roman" w:eastAsia="楷体_GB2312"/>
          <w:sz w:val="28"/>
          <w:szCs w:val="28"/>
        </w:rPr>
        <w:t>（一）军事需求</w:t>
      </w:r>
      <w:bookmarkEnd w:id="7"/>
      <w:bookmarkEnd w:id="8"/>
      <w:bookmarkEnd w:id="9"/>
      <w:r>
        <w:rPr>
          <w:rFonts w:ascii="Times New Roman" w:hAnsi="Times New Roman" w:eastAsia="楷体_GB2312"/>
          <w:sz w:val="28"/>
          <w:szCs w:val="28"/>
        </w:rPr>
        <w:t>及应用背景</w:t>
      </w:r>
      <w:bookmarkEnd w:id="10"/>
    </w:p>
    <w:p>
      <w:pPr>
        <w:snapToGrid w:val="0"/>
        <w:spacing w:beforeLines="50" w:afterLines="50" w:line="460" w:lineRule="exact"/>
        <w:ind w:firstLine="480" w:firstLineChars="200"/>
        <w:rPr>
          <w:rFonts w:ascii="Times New Roman" w:hAnsi="Times New Roman" w:eastAsia="楷体"/>
          <w:bCs/>
          <w:sz w:val="24"/>
          <w:szCs w:val="24"/>
        </w:rPr>
      </w:pPr>
      <w:r>
        <w:rPr>
          <w:rFonts w:ascii="Times New Roman" w:hAnsi="Times New Roman" w:eastAsia="黑体"/>
          <w:color w:val="FF0000"/>
          <w:sz w:val="24"/>
          <w:szCs w:val="24"/>
          <w:highlight w:val="yellow"/>
        </w:rPr>
        <w:t>（二级标题，楷体4号，行距23磅，段前段后各0.5行）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11" w:name="_Toc477776076"/>
      <w:bookmarkStart w:id="12" w:name="_Toc457554024"/>
      <w:bookmarkStart w:id="13" w:name="_Toc2005952067"/>
      <w:bookmarkStart w:id="14" w:name="_Toc476299561"/>
      <w:r>
        <w:rPr>
          <w:rFonts w:ascii="Times New Roman" w:hAnsi="Times New Roman" w:eastAsia="楷体_GB2312"/>
          <w:sz w:val="28"/>
          <w:szCs w:val="28"/>
        </w:rPr>
        <w:t>（二）国内外现状分析</w:t>
      </w:r>
      <w:bookmarkEnd w:id="11"/>
      <w:bookmarkEnd w:id="12"/>
      <w:bookmarkEnd w:id="13"/>
      <w:bookmarkEnd w:id="14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从军事需求和技术水平两方面对比分析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，不得体现本单位和相关人员信息）</w:t>
      </w: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/>
        </w:rPr>
      </w:pPr>
      <w:bookmarkStart w:id="15" w:name="_Toc476299562"/>
      <w:bookmarkStart w:id="16" w:name="_Toc457554025"/>
      <w:bookmarkStart w:id="17" w:name="_Toc477776077"/>
      <w:bookmarkStart w:id="18" w:name="_Toc956146252"/>
      <w:r>
        <w:rPr>
          <w:rFonts w:ascii="Times New Roman" w:hAnsi="Times New Roman" w:eastAsia="黑体"/>
          <w:sz w:val="28"/>
          <w:szCs w:val="28"/>
          <w:lang w:val="en-US" w:eastAsia="zh-CN"/>
        </w:rPr>
        <w:t>二、研究</w:t>
      </w:r>
      <w:bookmarkEnd w:id="15"/>
      <w:bookmarkEnd w:id="16"/>
      <w:bookmarkEnd w:id="17"/>
      <w:r>
        <w:rPr>
          <w:rFonts w:ascii="Times New Roman" w:hAnsi="Times New Roman" w:eastAsia="黑体"/>
          <w:sz w:val="28"/>
          <w:szCs w:val="28"/>
          <w:lang w:val="en-US"/>
        </w:rPr>
        <w:t>总要求</w:t>
      </w:r>
      <w:bookmarkEnd w:id="18"/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19" w:name="_Toc457554026"/>
      <w:bookmarkStart w:id="20" w:name="_Toc476299563"/>
      <w:bookmarkStart w:id="21" w:name="_Toc614128174"/>
      <w:bookmarkStart w:id="22" w:name="_Toc477776078"/>
      <w:r>
        <w:rPr>
          <w:rFonts w:ascii="Times New Roman" w:hAnsi="Times New Roman" w:eastAsia="楷体_GB2312"/>
          <w:sz w:val="28"/>
          <w:szCs w:val="28"/>
        </w:rPr>
        <w:t>（一）研究总目标</w:t>
      </w:r>
      <w:bookmarkEnd w:id="19"/>
      <w:bookmarkEnd w:id="20"/>
      <w:bookmarkEnd w:id="21"/>
      <w:bookmarkEnd w:id="22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（针对什么研究背景或需求，突破什么关键技术，研制出什么成果，通过什么考核，达到什么状态或指标，具备什么能力，取得什么效果，预期达到的技术成熟度等级）</w:t>
      </w:r>
    </w:p>
    <w:p>
      <w:pPr>
        <w:adjustRightInd w:val="0"/>
        <w:snapToGrid w:val="0"/>
        <w:spacing w:line="460" w:lineRule="exact"/>
        <w:ind w:firstLine="48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4"/>
          <w:szCs w:val="24"/>
          <w:highlight w:val="yellow"/>
        </w:rPr>
        <w:t>（正文，仿宋4号，行距23磅，段前段后各0行）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23" w:name="_Toc476299564"/>
      <w:bookmarkStart w:id="24" w:name="_Toc477776079"/>
      <w:bookmarkStart w:id="25" w:name="_Toc1782653440"/>
      <w:bookmarkStart w:id="26" w:name="_Toc457554027"/>
      <w:r>
        <w:rPr>
          <w:rFonts w:ascii="Times New Roman" w:hAnsi="Times New Roman" w:eastAsia="楷体_GB2312"/>
          <w:sz w:val="28"/>
          <w:szCs w:val="28"/>
        </w:rPr>
        <w:t>（二）研究内容</w:t>
      </w:r>
      <w:bookmarkEnd w:id="23"/>
      <w:bookmarkEnd w:id="24"/>
      <w:bookmarkEnd w:id="25"/>
      <w:bookmarkEnd w:id="26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（列出本项目研究涉及的主要研究、试验等工作内容，简单阐述内涵。）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bookmarkStart w:id="27" w:name="_Toc457554028"/>
      <w:bookmarkStart w:id="28" w:name="_Toc477776080"/>
      <w:bookmarkStart w:id="29" w:name="_Toc476299565"/>
      <w:r>
        <w:rPr>
          <w:rFonts w:ascii="Times New Roman" w:hAnsi="Times New Roman" w:eastAsia="仿宋"/>
          <w:sz w:val="28"/>
          <w:szCs w:val="28"/>
        </w:rPr>
        <w:t>1.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（研究内容一）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（内涵）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（研究内容二）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30" w:name="_Toc2123019095"/>
      <w:r>
        <w:rPr>
          <w:rFonts w:ascii="Times New Roman" w:hAnsi="Times New Roman" w:eastAsia="楷体_GB2312"/>
          <w:sz w:val="28"/>
          <w:szCs w:val="28"/>
        </w:rPr>
        <w:t>（三）关键技术</w:t>
      </w:r>
      <w:bookmarkEnd w:id="27"/>
      <w:bookmarkEnd w:id="28"/>
      <w:bookmarkEnd w:id="29"/>
      <w:bookmarkEnd w:id="30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（列出项目研究需解决的关键技术，简单阐述内涵）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bookmarkStart w:id="31" w:name="_Toc477776081"/>
      <w:bookmarkStart w:id="32" w:name="_Toc457554029"/>
      <w:bookmarkStart w:id="33" w:name="_Toc476299566"/>
      <w:r>
        <w:rPr>
          <w:rFonts w:ascii="Times New Roman" w:hAnsi="Times New Roman" w:eastAsia="仿宋"/>
          <w:sz w:val="28"/>
          <w:szCs w:val="28"/>
        </w:rPr>
        <w:t>1.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（关键技术一）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（内涵）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2. ×××技术研究</w:t>
      </w:r>
      <w:r>
        <w:rPr>
          <w:rFonts w:ascii="Times New Roman" w:hAnsi="Times New Roman" w:eastAsia="仿宋"/>
          <w:color w:val="FF0000"/>
          <w:sz w:val="28"/>
          <w:szCs w:val="28"/>
          <w:highlight w:val="yellow"/>
        </w:rPr>
        <w:t>（关键技术二）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……。</w:t>
      </w:r>
    </w:p>
    <w:p>
      <w:pPr>
        <w:spacing w:beforeLines="50" w:afterLines="50" w:line="460" w:lineRule="exact"/>
        <w:ind w:firstLine="42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34" w:name="_Toc893004704"/>
      <w:r>
        <w:rPr>
          <w:rFonts w:ascii="Times New Roman" w:hAnsi="Times New Roman" w:eastAsia="楷体"/>
        </w:rPr>
        <w:t>（</w:t>
      </w:r>
      <w:r>
        <w:rPr>
          <w:rFonts w:ascii="Times New Roman" w:hAnsi="Times New Roman" w:eastAsia="楷体_GB2312"/>
          <w:sz w:val="28"/>
          <w:szCs w:val="28"/>
        </w:rPr>
        <w:t>四）技术指标</w:t>
      </w:r>
      <w:bookmarkEnd w:id="31"/>
      <w:bookmarkEnd w:id="32"/>
      <w:bookmarkEnd w:id="33"/>
      <w:bookmarkEnd w:id="34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（细化完善需求信息中的技术指标，形成指标体系）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 xml:space="preserve">1. </w:t>
      </w:r>
      <w:r>
        <w:rPr>
          <w:rFonts w:ascii="Times New Roman" w:hAnsi="Times New Roman" w:eastAsia="仿宋"/>
          <w:sz w:val="28"/>
          <w:szCs w:val="28"/>
        </w:rPr>
        <w:t>××××：××××；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 xml:space="preserve">2. </w:t>
      </w:r>
      <w:r>
        <w:rPr>
          <w:rFonts w:ascii="Times New Roman" w:hAnsi="Times New Roman" w:eastAsia="仿宋"/>
          <w:sz w:val="28"/>
          <w:szCs w:val="28"/>
        </w:rPr>
        <w:t>××××：××××；</w:t>
      </w:r>
    </w:p>
    <w:p>
      <w:pPr>
        <w:adjustRightInd w:val="0"/>
        <w:snapToGrid w:val="0"/>
        <w:spacing w:line="460" w:lineRule="exact"/>
        <w:ind w:firstLine="1120" w:firstLineChars="4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┆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0000FF"/>
          <w:sz w:val="28"/>
          <w:szCs w:val="28"/>
        </w:rPr>
      </w:pP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 w:eastAsia="zh-CN"/>
        </w:rPr>
      </w:pPr>
      <w:bookmarkStart w:id="35" w:name="_Toc457554030"/>
      <w:bookmarkStart w:id="36" w:name="_Toc476299567"/>
      <w:bookmarkStart w:id="37" w:name="_Toc477776082"/>
      <w:bookmarkStart w:id="38" w:name="_Toc199914835"/>
      <w:r>
        <w:rPr>
          <w:rFonts w:ascii="Times New Roman" w:hAnsi="Times New Roman" w:eastAsia="黑体"/>
          <w:sz w:val="28"/>
          <w:szCs w:val="28"/>
          <w:lang w:val="en-US" w:eastAsia="zh-CN"/>
        </w:rPr>
        <w:t>三、拟采取的研究方法及途径</w:t>
      </w:r>
      <w:bookmarkEnd w:id="35"/>
      <w:bookmarkEnd w:id="36"/>
      <w:bookmarkEnd w:id="37"/>
      <w:bookmarkEnd w:id="38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（详细论述研究思路、研究方案、技术途径）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39" w:name="_Toc457554031"/>
      <w:bookmarkStart w:id="40" w:name="_Toc477776083"/>
      <w:bookmarkStart w:id="41" w:name="_Toc476299568"/>
      <w:bookmarkStart w:id="42" w:name="_Toc1921200015"/>
      <w:r>
        <w:rPr>
          <w:rFonts w:ascii="Times New Roman" w:hAnsi="Times New Roman" w:eastAsia="楷体_GB2312"/>
          <w:sz w:val="28"/>
          <w:szCs w:val="28"/>
        </w:rPr>
        <w:t>（一）总体方案</w:t>
      </w:r>
      <w:bookmarkEnd w:id="39"/>
      <w:bookmarkEnd w:id="40"/>
      <w:bookmarkEnd w:id="41"/>
      <w:bookmarkEnd w:id="42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详细论述本项目总体研究方案、总体技术方案等，给出总体方案框图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43" w:name="_Toc477776084"/>
      <w:bookmarkStart w:id="44" w:name="_Toc476299569"/>
      <w:bookmarkStart w:id="45" w:name="_Toc457554032"/>
      <w:bookmarkStart w:id="46" w:name="_Toc1630441132"/>
      <w:r>
        <w:rPr>
          <w:rFonts w:ascii="Times New Roman" w:hAnsi="Times New Roman" w:eastAsia="楷体_GB2312"/>
          <w:sz w:val="28"/>
          <w:szCs w:val="28"/>
        </w:rPr>
        <w:t>（二）技术途径</w:t>
      </w:r>
      <w:bookmarkEnd w:id="43"/>
      <w:bookmarkEnd w:id="44"/>
      <w:bookmarkEnd w:id="45"/>
      <w:bookmarkEnd w:id="46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详细论述本项目各项关键技术等实现的技术途径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47" w:name="_Toc477776085"/>
      <w:bookmarkStart w:id="48" w:name="_Toc457554033"/>
      <w:bookmarkStart w:id="49" w:name="_Toc743762451"/>
      <w:bookmarkStart w:id="50" w:name="_Toc476299570"/>
      <w:r>
        <w:rPr>
          <w:rFonts w:ascii="Times New Roman" w:hAnsi="Times New Roman" w:eastAsia="楷体_GB2312"/>
          <w:sz w:val="28"/>
          <w:szCs w:val="28"/>
        </w:rPr>
        <w:t>（三）创新点</w:t>
      </w:r>
      <w:bookmarkEnd w:id="47"/>
      <w:bookmarkEnd w:id="48"/>
      <w:bookmarkEnd w:id="49"/>
      <w:bookmarkEnd w:id="50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（概括本项目的创新点，并简要说明）</w:t>
      </w: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  <w:lang w:val="en-US" w:eastAsia="zh-CN"/>
        </w:rPr>
      </w:pPr>
      <w:bookmarkStart w:id="51" w:name="_Toc477776086"/>
      <w:bookmarkStart w:id="52" w:name="_Toc457554034"/>
      <w:bookmarkStart w:id="53" w:name="_Toc1306215861"/>
      <w:bookmarkStart w:id="54" w:name="_Toc476299571"/>
      <w:r>
        <w:rPr>
          <w:rFonts w:ascii="Times New Roman" w:hAnsi="Times New Roman" w:eastAsia="黑体"/>
          <w:sz w:val="28"/>
          <w:szCs w:val="28"/>
          <w:lang w:val="en-US" w:eastAsia="zh-CN"/>
        </w:rPr>
        <w:t>四、研究进度、成果形式及应用方向</w:t>
      </w:r>
      <w:bookmarkEnd w:id="51"/>
      <w:bookmarkEnd w:id="52"/>
      <w:bookmarkEnd w:id="53"/>
      <w:bookmarkEnd w:id="54"/>
    </w:p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55" w:name="_Toc2124330013"/>
      <w:bookmarkStart w:id="56" w:name="_Toc476299572"/>
      <w:bookmarkStart w:id="57" w:name="_Toc477776087"/>
      <w:bookmarkStart w:id="58" w:name="_Toc457554035"/>
      <w:r>
        <w:rPr>
          <w:rFonts w:ascii="Times New Roman" w:hAnsi="Times New Roman" w:eastAsia="楷体_GB2312"/>
          <w:sz w:val="28"/>
          <w:szCs w:val="28"/>
        </w:rPr>
        <w:t>（一）研究进度</w:t>
      </w:r>
      <w:bookmarkEnd w:id="55"/>
      <w:bookmarkEnd w:id="56"/>
      <w:bookmarkEnd w:id="57"/>
      <w:bookmarkEnd w:id="58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（用下表详细说明进度安排，进度应当安排在五年规划期内，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与指南要求周期一致</w:t>
      </w:r>
      <w:r>
        <w:rPr>
          <w:rFonts w:ascii="Times New Roman" w:hAnsi="Times New Roman" w:eastAsia="仿宋"/>
          <w:color w:val="FF0000"/>
          <w:sz w:val="28"/>
          <w:szCs w:val="28"/>
        </w:rPr>
        <w:t>）</w:t>
      </w:r>
    </w:p>
    <w:p>
      <w:pPr>
        <w:adjustRightInd w:val="0"/>
        <w:snapToGrid w:val="0"/>
        <w:spacing w:beforeLines="50" w:afterLines="50" w:line="4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表4-1 进度安排</w:t>
      </w:r>
    </w:p>
    <w:tbl>
      <w:tblPr>
        <w:tblStyle w:val="12"/>
        <w:tblW w:w="49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08" w:type="dxa"/>
          <w:left w:w="108" w:type="dxa"/>
          <w:bottom w:w="108" w:type="dxa"/>
          <w:right w:w="108" w:type="dxa"/>
        </w:tblCellMar>
      </w:tblPr>
      <w:tblGrid>
        <w:gridCol w:w="967"/>
        <w:gridCol w:w="2818"/>
        <w:gridCol w:w="3427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  度</w:t>
            </w:r>
          </w:p>
        </w:tc>
        <w:tc>
          <w:tcPr>
            <w:tcW w:w="1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年度目标</w:t>
            </w:r>
          </w:p>
        </w:tc>
        <w:tc>
          <w:tcPr>
            <w:tcW w:w="1896" w:type="pct"/>
            <w:vAlign w:val="center"/>
          </w:tcPr>
          <w:p>
            <w:pPr>
              <w:tabs>
                <w:tab w:val="left" w:pos="1050"/>
                <w:tab w:val="center" w:pos="1828"/>
              </w:tabs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年度研究内容</w:t>
            </w:r>
          </w:p>
        </w:tc>
        <w:tc>
          <w:tcPr>
            <w:tcW w:w="100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22</w:t>
            </w: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8"/>
              </w:rPr>
              <w:t>重点开展××研究，突破××关键技术，完成××研制，通过××验证，达到什么状态/效果。</w:t>
            </w: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（1）开展/完成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××××××研究；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（2）开展/完成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××××××研究；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（3）开展/完成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××××××研究。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FF0000"/>
                <w:sz w:val="24"/>
                <w:szCs w:val="28"/>
              </w:rPr>
              <w:t>重点写完成的工作，一般不超过5条。</w:t>
            </w: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研究报告</w:t>
            </w: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试验报告</w:t>
            </w: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原理样机</w:t>
            </w: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2023</w:t>
            </w: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35" w:type="pct"/>
            <w:vAlign w:val="center"/>
          </w:tcPr>
          <w:p>
            <w:pPr>
              <w:adjustRightInd w:val="0"/>
              <w:snapToGrid w:val="0"/>
              <w:ind w:right="1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559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896" w:type="pct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59" w:name="_Toc476299573"/>
      <w:bookmarkStart w:id="60" w:name="_Toc457554036"/>
      <w:bookmarkStart w:id="61" w:name="_Toc418138236"/>
      <w:bookmarkStart w:id="62" w:name="_Toc477776088"/>
      <w:r>
        <w:rPr>
          <w:rFonts w:ascii="Times New Roman" w:hAnsi="Times New Roman" w:eastAsia="楷体_GB2312"/>
          <w:sz w:val="28"/>
          <w:szCs w:val="28"/>
        </w:rPr>
        <w:t>（二）项目成果</w:t>
      </w:r>
      <w:bookmarkEnd w:id="59"/>
      <w:bookmarkEnd w:id="60"/>
      <w:bookmarkEnd w:id="61"/>
      <w:bookmarkEnd w:id="62"/>
    </w:p>
    <w:p>
      <w:pPr>
        <w:adjustRightInd w:val="0"/>
        <w:snapToGrid w:val="0"/>
        <w:spacing w:line="460" w:lineRule="exact"/>
        <w:ind w:firstLine="560" w:firstLineChars="200"/>
        <w:outlineLvl w:val="2"/>
        <w:rPr>
          <w:rFonts w:ascii="Times New Roman" w:hAnsi="Times New Roman" w:eastAsia="仿宋"/>
          <w:bCs/>
          <w:sz w:val="28"/>
          <w:szCs w:val="28"/>
        </w:rPr>
      </w:pPr>
      <w:r>
        <w:rPr>
          <w:rFonts w:ascii="Times New Roman" w:hAnsi="Times New Roman" w:eastAsia="仿宋"/>
          <w:bCs/>
          <w:sz w:val="28"/>
          <w:szCs w:val="28"/>
        </w:rPr>
        <w:t>1. 技术文件类成果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（列出技术总结报告、专题报告、试验报告、标准、规范、图纸、软件等。如：技术总结报告：×××、×××）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45"/>
        <w:gridCol w:w="4536"/>
        <w:gridCol w:w="3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主要功能和数量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XX算法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XX软件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起到XX作用，1套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XXX模型</w:t>
            </w:r>
          </w:p>
        </w:tc>
        <w:tc>
          <w:tcPr>
            <w:tcW w:w="3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0000FF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560" w:firstLineChars="200"/>
        <w:outlineLvl w:val="2"/>
        <w:rPr>
          <w:rFonts w:ascii="Times New Roman" w:hAnsi="Times New Roman" w:eastAsia="仿宋"/>
          <w:bCs/>
          <w:sz w:val="28"/>
          <w:szCs w:val="28"/>
        </w:rPr>
      </w:pPr>
      <w:r>
        <w:rPr>
          <w:rFonts w:ascii="Times New Roman" w:hAnsi="Times New Roman" w:eastAsia="仿宋"/>
          <w:bCs/>
          <w:sz w:val="28"/>
          <w:szCs w:val="28"/>
        </w:rPr>
        <w:t>2. 实物类成果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（列出样机、配方、试验件、样品等。对于软件、演示系统、样机等，应描述主要组成、功能、验证环境、考核方法）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45"/>
        <w:gridCol w:w="4536"/>
        <w:gridCol w:w="4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主要规格和参数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隔热板模具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XX原理样机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XX规格，1套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XXX系统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63" w:name="_Toc1705496729"/>
      <w:r>
        <w:rPr>
          <w:rFonts w:ascii="Times New Roman" w:hAnsi="Times New Roman" w:eastAsia="楷体_GB2312"/>
          <w:sz w:val="28"/>
          <w:szCs w:val="28"/>
        </w:rPr>
        <w:t>（三）考核方式</w:t>
      </w:r>
      <w:bookmarkEnd w:id="63"/>
    </w:p>
    <w:tbl>
      <w:tblPr>
        <w:tblStyle w:val="12"/>
        <w:tblW w:w="9058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380"/>
        <w:gridCol w:w="2268"/>
        <w:gridCol w:w="5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考核对象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考核内容及技术指标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****复合材料理化性能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密度＞2.7g/cm</w:t>
            </w: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考核环境：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考核方法：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考核依据（标准）：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指标2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  <w:t>指标3</w:t>
            </w: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/>
                <w:bCs/>
                <w:sz w:val="24"/>
                <w:szCs w:val="24"/>
              </w:rPr>
              <w:t>对象2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5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spacing w:beforeLines="50" w:afterLines="50" w:line="460" w:lineRule="exact"/>
        <w:ind w:firstLine="560" w:firstLineChars="200"/>
        <w:outlineLvl w:val="1"/>
        <w:rPr>
          <w:rFonts w:ascii="Times New Roman" w:hAnsi="Times New Roman" w:eastAsia="楷体_GB2312"/>
          <w:sz w:val="28"/>
          <w:szCs w:val="28"/>
        </w:rPr>
      </w:pPr>
      <w:bookmarkStart w:id="64" w:name="_Toc1638524612"/>
      <w:bookmarkStart w:id="65" w:name="_Toc457554037"/>
      <w:bookmarkStart w:id="66" w:name="_Toc477776089"/>
      <w:bookmarkStart w:id="67" w:name="_Toc476299574"/>
      <w:r>
        <w:rPr>
          <w:rFonts w:ascii="Times New Roman" w:hAnsi="Times New Roman" w:eastAsia="楷体_GB2312"/>
          <w:sz w:val="28"/>
          <w:szCs w:val="28"/>
        </w:rPr>
        <w:t>（四）应用方向</w:t>
      </w:r>
      <w:bookmarkEnd w:id="64"/>
      <w:bookmarkEnd w:id="65"/>
      <w:bookmarkEnd w:id="66"/>
      <w:bookmarkEnd w:id="67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仿宋"/>
          <w:color w:val="FF0000"/>
          <w:sz w:val="28"/>
          <w:szCs w:val="28"/>
        </w:rPr>
        <w:t>（</w:t>
      </w:r>
      <w:r>
        <w:rPr>
          <w:rFonts w:ascii="Times New Roman" w:hAnsi="Times New Roman" w:eastAsia="仿宋"/>
          <w:color w:val="FF0000"/>
          <w:sz w:val="28"/>
          <w:szCs w:val="28"/>
        </w:rPr>
        <w:t>列举本项目主要成果在装备研制和国防科研等领域的应用前景，预期产生的主要军事、科技和经济等效益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）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</w:p>
    <w:p>
      <w:pPr>
        <w:spacing w:beforeLines="50" w:afterLines="50" w:line="460" w:lineRule="exact"/>
        <w:ind w:firstLine="560" w:firstLineChars="200"/>
        <w:outlineLvl w:val="0"/>
        <w:rPr>
          <w:rFonts w:ascii="Times New Roman" w:hAnsi="Times New Roman" w:eastAsia="黑体"/>
          <w:sz w:val="28"/>
          <w:szCs w:val="28"/>
        </w:rPr>
      </w:pPr>
      <w:bookmarkStart w:id="68" w:name="_Toc1063624061"/>
      <w:bookmarkStart w:id="69" w:name="_Toc476299575"/>
      <w:bookmarkStart w:id="70" w:name="_Toc457554038"/>
      <w:bookmarkStart w:id="71" w:name="_Toc477776090"/>
      <w:r>
        <w:rPr>
          <w:rFonts w:hint="eastAsia"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 w:eastAsia="黑体"/>
          <w:sz w:val="28"/>
          <w:szCs w:val="28"/>
        </w:rPr>
        <w:t>经费概算</w:t>
      </w:r>
      <w:bookmarkEnd w:id="68"/>
      <w:bookmarkEnd w:id="69"/>
      <w:bookmarkEnd w:id="70"/>
      <w:bookmarkEnd w:id="71"/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本项目指南经费限额XX万元，本单位申报总经费XX万元。</w:t>
      </w:r>
      <w:r>
        <w:rPr>
          <w:rFonts w:hint="eastAsia" w:ascii="Times New Roman" w:hAnsi="Times New Roman" w:eastAsia="仿宋"/>
          <w:color w:val="FF0000"/>
          <w:sz w:val="28"/>
          <w:szCs w:val="28"/>
        </w:rPr>
        <w:t>（申报经费≤指南经费限额，最小单位为万元整，不带小数点）</w:t>
      </w:r>
      <w:r>
        <w:rPr>
          <w:rFonts w:ascii="Times New Roman" w:hAnsi="Times New Roman"/>
          <w:sz w:val="28"/>
          <w:szCs w:val="28"/>
        </w:rPr>
        <w:t>┆</w:t>
      </w:r>
    </w:p>
    <w:p>
      <w:pPr>
        <w:spacing w:line="460" w:lineRule="exact"/>
        <w:jc w:val="center"/>
        <w:rPr>
          <w:rFonts w:ascii="Times New Roman" w:hAnsi="Times New Roman" w:eastAsia="黑体"/>
          <w:color w:val="FF0000"/>
          <w:sz w:val="32"/>
          <w:szCs w:val="32"/>
        </w:rPr>
      </w:pPr>
      <w:r>
        <w:rPr>
          <w:rFonts w:ascii="Times New Roman" w:hAnsi="Times New Roman" w:eastAsia="黑体"/>
          <w:color w:val="FF0000"/>
          <w:sz w:val="32"/>
          <w:szCs w:val="32"/>
        </w:rPr>
        <w:br w:type="page"/>
      </w:r>
      <w:r>
        <w:rPr>
          <w:rFonts w:ascii="Times New Roman" w:hAnsi="Times New Roman" w:eastAsia="黑体"/>
          <w:color w:val="FF0000"/>
          <w:sz w:val="32"/>
          <w:szCs w:val="32"/>
        </w:rPr>
        <w:t>全文统一格式要求</w:t>
      </w:r>
    </w:p>
    <w:p>
      <w:pPr>
        <w:spacing w:line="460" w:lineRule="exact"/>
        <w:jc w:val="center"/>
        <w:rPr>
          <w:rFonts w:ascii="Times New Roman" w:hAnsi="Times New Roman" w:eastAsia="仿宋"/>
          <w:b/>
          <w:color w:val="FF0000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（1）页面设置：全篇A4幅面，上、下页边距3.0cm，左、右页边距2.6cm，装订线0cm，页眉1.5cm，页脚2.0cm，页码居中。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（2）正文格式：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所有行间距为固定值23磅，首行缩进2字符。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一级标题黑体四号字；二级标题楷体四号字；三级及四级标题均为仿宋四号字；正文为仿宋四号字。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标题编号次序为：二→（二）→2→2.1→2.1.1→（1）→</w:t>
      </w:r>
      <w:r>
        <w:rPr>
          <w:rFonts w:ascii="Times New Roman" w:hAnsi="Times New Roman"/>
          <w:color w:val="FF0000"/>
          <w:sz w:val="28"/>
          <w:szCs w:val="28"/>
        </w:rPr>
        <w:t>①</w:t>
      </w:r>
      <w:r>
        <w:rPr>
          <w:rFonts w:ascii="Times New Roman" w:hAnsi="Times New Roman" w:eastAsia="仿宋"/>
          <w:color w:val="FF0000"/>
          <w:sz w:val="28"/>
          <w:szCs w:val="28"/>
        </w:rPr>
        <w:t>……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（3）页码：目录为</w:t>
      </w:r>
      <w:bookmarkStart w:id="72" w:name="_GoBack"/>
      <w:bookmarkEnd w:id="72"/>
      <w:r>
        <w:rPr>
          <w:rFonts w:ascii="Times New Roman" w:hAnsi="Times New Roman" w:eastAsia="仿宋"/>
          <w:color w:val="FF0000"/>
          <w:sz w:val="28"/>
          <w:szCs w:val="28"/>
        </w:rPr>
        <w:t>ⅠⅡ……，正文为1 2……，居中对齐，字体为Times New Roman五号字。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（4）图、表编号形成为：黑体四号字-序号，如图3-3、表2-2等。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color w:val="FF0000"/>
          <w:sz w:val="28"/>
          <w:szCs w:val="28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（5）其他要求见标示。</w:t>
      </w:r>
    </w:p>
    <w:p>
      <w:pPr>
        <w:spacing w:line="46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color w:val="FF0000"/>
          <w:sz w:val="28"/>
          <w:szCs w:val="28"/>
        </w:rPr>
        <w:t>（6）正式成文后，删除所有红色标注和说明。</w:t>
      </w:r>
    </w:p>
    <w:sectPr>
      <w:footerReference r:id="rId7" w:type="default"/>
      <w:pgSz w:w="11907" w:h="16840"/>
      <w:pgMar w:top="1701" w:right="1474" w:bottom="1701" w:left="1474" w:header="851" w:footer="1134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  <w:jc w:val="center"/>
      <w:rPr>
        <w:rFonts w:hint="eastAsia"/>
        <w:sz w:val="21"/>
        <w:szCs w:val="21"/>
      </w:rPr>
    </w:pPr>
    <w:r>
      <w:rPr>
        <w:kern w:val="0"/>
        <w:sz w:val="21"/>
        <w:szCs w:val="21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pict>
        <v:shape id="_x0000_s2065" o:spid="_x0000_s2065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III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2067" o:spid="_x0000_s206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4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713B"/>
    <w:rsid w:val="000314E7"/>
    <w:rsid w:val="00033059"/>
    <w:rsid w:val="000572A7"/>
    <w:rsid w:val="00057890"/>
    <w:rsid w:val="00077DC4"/>
    <w:rsid w:val="000A136B"/>
    <w:rsid w:val="000C2B30"/>
    <w:rsid w:val="000D1BA5"/>
    <w:rsid w:val="000E4AB7"/>
    <w:rsid w:val="000F5E66"/>
    <w:rsid w:val="000F7802"/>
    <w:rsid w:val="001034D6"/>
    <w:rsid w:val="00107A7D"/>
    <w:rsid w:val="00115E26"/>
    <w:rsid w:val="00116F2C"/>
    <w:rsid w:val="001212C7"/>
    <w:rsid w:val="001303BD"/>
    <w:rsid w:val="00131A9A"/>
    <w:rsid w:val="00132FB3"/>
    <w:rsid w:val="00143343"/>
    <w:rsid w:val="001437DC"/>
    <w:rsid w:val="00154C76"/>
    <w:rsid w:val="001620BC"/>
    <w:rsid w:val="00162993"/>
    <w:rsid w:val="00172737"/>
    <w:rsid w:val="00177E00"/>
    <w:rsid w:val="001941DD"/>
    <w:rsid w:val="001B4795"/>
    <w:rsid w:val="001C6F6F"/>
    <w:rsid w:val="001E7115"/>
    <w:rsid w:val="001F215C"/>
    <w:rsid w:val="001F2D1A"/>
    <w:rsid w:val="00226C56"/>
    <w:rsid w:val="002456CB"/>
    <w:rsid w:val="00252423"/>
    <w:rsid w:val="002532F0"/>
    <w:rsid w:val="002624A6"/>
    <w:rsid w:val="00273A67"/>
    <w:rsid w:val="00274900"/>
    <w:rsid w:val="002814DE"/>
    <w:rsid w:val="002904D0"/>
    <w:rsid w:val="00293C0D"/>
    <w:rsid w:val="002A796B"/>
    <w:rsid w:val="002B71D2"/>
    <w:rsid w:val="002D26D0"/>
    <w:rsid w:val="002E0C9F"/>
    <w:rsid w:val="002E36B9"/>
    <w:rsid w:val="002F1BE1"/>
    <w:rsid w:val="002F76B1"/>
    <w:rsid w:val="003009DB"/>
    <w:rsid w:val="003123F3"/>
    <w:rsid w:val="0031395F"/>
    <w:rsid w:val="00316FD4"/>
    <w:rsid w:val="00360736"/>
    <w:rsid w:val="003827CC"/>
    <w:rsid w:val="00393C60"/>
    <w:rsid w:val="003A0AD5"/>
    <w:rsid w:val="003A2B90"/>
    <w:rsid w:val="003A3019"/>
    <w:rsid w:val="003A4679"/>
    <w:rsid w:val="003C39B6"/>
    <w:rsid w:val="003E0386"/>
    <w:rsid w:val="003E3F4F"/>
    <w:rsid w:val="003F0E2D"/>
    <w:rsid w:val="003F1D3B"/>
    <w:rsid w:val="003F57A9"/>
    <w:rsid w:val="004028D0"/>
    <w:rsid w:val="00404630"/>
    <w:rsid w:val="0040713B"/>
    <w:rsid w:val="00416B37"/>
    <w:rsid w:val="00417C4A"/>
    <w:rsid w:val="00425E51"/>
    <w:rsid w:val="0044360F"/>
    <w:rsid w:val="0045410B"/>
    <w:rsid w:val="00457BFD"/>
    <w:rsid w:val="00473776"/>
    <w:rsid w:val="0048061A"/>
    <w:rsid w:val="004812DE"/>
    <w:rsid w:val="00484953"/>
    <w:rsid w:val="00495889"/>
    <w:rsid w:val="004C08B9"/>
    <w:rsid w:val="004C0DD4"/>
    <w:rsid w:val="004D23EB"/>
    <w:rsid w:val="004D26B8"/>
    <w:rsid w:val="004F0F1D"/>
    <w:rsid w:val="00500429"/>
    <w:rsid w:val="0050609A"/>
    <w:rsid w:val="005168AC"/>
    <w:rsid w:val="00527813"/>
    <w:rsid w:val="0054181E"/>
    <w:rsid w:val="00554CA6"/>
    <w:rsid w:val="005556F1"/>
    <w:rsid w:val="005635D7"/>
    <w:rsid w:val="00566E2A"/>
    <w:rsid w:val="00595D5E"/>
    <w:rsid w:val="0059629F"/>
    <w:rsid w:val="005A37A1"/>
    <w:rsid w:val="005C21FF"/>
    <w:rsid w:val="005D6315"/>
    <w:rsid w:val="005D6C58"/>
    <w:rsid w:val="0060491A"/>
    <w:rsid w:val="00636008"/>
    <w:rsid w:val="00641E1A"/>
    <w:rsid w:val="00642810"/>
    <w:rsid w:val="00653FCB"/>
    <w:rsid w:val="006542B1"/>
    <w:rsid w:val="00671CA7"/>
    <w:rsid w:val="00687147"/>
    <w:rsid w:val="0069208A"/>
    <w:rsid w:val="006A387B"/>
    <w:rsid w:val="006B0BE7"/>
    <w:rsid w:val="006E33F7"/>
    <w:rsid w:val="006F1A0F"/>
    <w:rsid w:val="0071153F"/>
    <w:rsid w:val="00711B2D"/>
    <w:rsid w:val="00736DB3"/>
    <w:rsid w:val="00750379"/>
    <w:rsid w:val="00766040"/>
    <w:rsid w:val="0077497C"/>
    <w:rsid w:val="007773D5"/>
    <w:rsid w:val="00785848"/>
    <w:rsid w:val="007B12D2"/>
    <w:rsid w:val="007B2F2F"/>
    <w:rsid w:val="007B70B0"/>
    <w:rsid w:val="007C3C7E"/>
    <w:rsid w:val="007D3759"/>
    <w:rsid w:val="007E566F"/>
    <w:rsid w:val="007F593B"/>
    <w:rsid w:val="00802607"/>
    <w:rsid w:val="00826847"/>
    <w:rsid w:val="00826BE0"/>
    <w:rsid w:val="00841B50"/>
    <w:rsid w:val="0084529E"/>
    <w:rsid w:val="00853004"/>
    <w:rsid w:val="00863208"/>
    <w:rsid w:val="00877EE1"/>
    <w:rsid w:val="008D4583"/>
    <w:rsid w:val="008F0373"/>
    <w:rsid w:val="00903856"/>
    <w:rsid w:val="0091240F"/>
    <w:rsid w:val="00920A3C"/>
    <w:rsid w:val="00950CFE"/>
    <w:rsid w:val="00973C0C"/>
    <w:rsid w:val="00981CCA"/>
    <w:rsid w:val="009960E3"/>
    <w:rsid w:val="009A0FEC"/>
    <w:rsid w:val="009B42FC"/>
    <w:rsid w:val="009B6A60"/>
    <w:rsid w:val="009B716F"/>
    <w:rsid w:val="009C218B"/>
    <w:rsid w:val="009C4E11"/>
    <w:rsid w:val="009D3F46"/>
    <w:rsid w:val="009D4C9F"/>
    <w:rsid w:val="009E2294"/>
    <w:rsid w:val="00A045F3"/>
    <w:rsid w:val="00A23D64"/>
    <w:rsid w:val="00A614DA"/>
    <w:rsid w:val="00A6761A"/>
    <w:rsid w:val="00A722F1"/>
    <w:rsid w:val="00AA1DA5"/>
    <w:rsid w:val="00AC06F5"/>
    <w:rsid w:val="00AC40AE"/>
    <w:rsid w:val="00AE24EA"/>
    <w:rsid w:val="00AE7E67"/>
    <w:rsid w:val="00B04F45"/>
    <w:rsid w:val="00B10E68"/>
    <w:rsid w:val="00B27157"/>
    <w:rsid w:val="00B27FA8"/>
    <w:rsid w:val="00B56536"/>
    <w:rsid w:val="00B675C7"/>
    <w:rsid w:val="00B729F8"/>
    <w:rsid w:val="00B77832"/>
    <w:rsid w:val="00B929E3"/>
    <w:rsid w:val="00B95B6F"/>
    <w:rsid w:val="00B9717F"/>
    <w:rsid w:val="00BA65A9"/>
    <w:rsid w:val="00BB4780"/>
    <w:rsid w:val="00BE2C0E"/>
    <w:rsid w:val="00C162CF"/>
    <w:rsid w:val="00C26BA6"/>
    <w:rsid w:val="00C326B9"/>
    <w:rsid w:val="00C464C5"/>
    <w:rsid w:val="00C5456C"/>
    <w:rsid w:val="00C6059A"/>
    <w:rsid w:val="00C63E32"/>
    <w:rsid w:val="00C7042C"/>
    <w:rsid w:val="00C732CF"/>
    <w:rsid w:val="00C776F0"/>
    <w:rsid w:val="00C86DA6"/>
    <w:rsid w:val="00C87852"/>
    <w:rsid w:val="00C930C7"/>
    <w:rsid w:val="00CA4C7F"/>
    <w:rsid w:val="00CB5D03"/>
    <w:rsid w:val="00CB739A"/>
    <w:rsid w:val="00CD574D"/>
    <w:rsid w:val="00CF1B4B"/>
    <w:rsid w:val="00CF2C39"/>
    <w:rsid w:val="00D031FF"/>
    <w:rsid w:val="00D033B7"/>
    <w:rsid w:val="00D123E0"/>
    <w:rsid w:val="00D26468"/>
    <w:rsid w:val="00D30834"/>
    <w:rsid w:val="00D53C08"/>
    <w:rsid w:val="00D548AC"/>
    <w:rsid w:val="00D55A8D"/>
    <w:rsid w:val="00D85EED"/>
    <w:rsid w:val="00D97D7C"/>
    <w:rsid w:val="00DB6446"/>
    <w:rsid w:val="00DB69FB"/>
    <w:rsid w:val="00DB7010"/>
    <w:rsid w:val="00DB721E"/>
    <w:rsid w:val="00DD0A51"/>
    <w:rsid w:val="00DE3B28"/>
    <w:rsid w:val="00DE71F9"/>
    <w:rsid w:val="00DF67AF"/>
    <w:rsid w:val="00E254BD"/>
    <w:rsid w:val="00E477DE"/>
    <w:rsid w:val="00E6022D"/>
    <w:rsid w:val="00E773C1"/>
    <w:rsid w:val="00E975E4"/>
    <w:rsid w:val="00EC2DC6"/>
    <w:rsid w:val="00EC3AAE"/>
    <w:rsid w:val="00ED0B11"/>
    <w:rsid w:val="00ED0B5A"/>
    <w:rsid w:val="00EF314B"/>
    <w:rsid w:val="00F002A8"/>
    <w:rsid w:val="00F10245"/>
    <w:rsid w:val="00F21673"/>
    <w:rsid w:val="00F32A89"/>
    <w:rsid w:val="00F32B28"/>
    <w:rsid w:val="00F6774A"/>
    <w:rsid w:val="00F7432E"/>
    <w:rsid w:val="00F75B6E"/>
    <w:rsid w:val="00FA7020"/>
    <w:rsid w:val="00FB02C3"/>
    <w:rsid w:val="00FB1EAB"/>
    <w:rsid w:val="00FB567B"/>
    <w:rsid w:val="00FE6717"/>
    <w:rsid w:val="1A3D2B3E"/>
    <w:rsid w:val="3DBD4F0F"/>
    <w:rsid w:val="4E7ECE36"/>
    <w:rsid w:val="4F4F881C"/>
    <w:rsid w:val="63FD1128"/>
    <w:rsid w:val="67FDD300"/>
    <w:rsid w:val="6BAFB29F"/>
    <w:rsid w:val="7F77A249"/>
    <w:rsid w:val="9CFDAFAF"/>
    <w:rsid w:val="B5FA7A24"/>
    <w:rsid w:val="B7BC178D"/>
    <w:rsid w:val="BF57AAA0"/>
    <w:rsid w:val="F50EE875"/>
    <w:rsid w:val="FD79C069"/>
    <w:rsid w:val="FFE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8"/>
    <w:qFormat/>
    <w:uiPriority w:val="0"/>
    <w:pPr>
      <w:keepNext/>
      <w:keepLines/>
      <w:spacing w:before="60" w:after="60"/>
      <w:jc w:val="left"/>
      <w:outlineLvl w:val="2"/>
    </w:pPr>
    <w:rPr>
      <w:rFonts w:ascii="Times New Roman" w:hAnsi="Times New Roman"/>
      <w:sz w:val="28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link w:val="19"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Document Map"/>
    <w:basedOn w:val="1"/>
    <w:link w:val="20"/>
    <w:unhideWhenUsed/>
    <w:qFormat/>
    <w:uiPriority w:val="99"/>
    <w:rPr>
      <w:rFonts w:ascii="宋体"/>
      <w:sz w:val="18"/>
      <w:szCs w:val="18"/>
    </w:rPr>
  </w:style>
  <w:style w:type="paragraph" w:styleId="6">
    <w:name w:val="Plain Text"/>
    <w:basedOn w:val="1"/>
    <w:link w:val="21"/>
    <w:unhideWhenUsed/>
    <w:qFormat/>
    <w:uiPriority w:val="0"/>
    <w:rPr>
      <w:rFonts w:ascii="宋体" w:hAnsi="Courier New" w:eastAsia="仿宋_GB2312"/>
      <w:kern w:val="0"/>
      <w:sz w:val="32"/>
      <w:szCs w:val="20"/>
    </w:rPr>
  </w:style>
  <w:style w:type="paragraph" w:styleId="7">
    <w:name w:val="Balloon Text"/>
    <w:basedOn w:val="1"/>
    <w:link w:val="22"/>
    <w:semiHidden/>
    <w:qFormat/>
    <w:uiPriority w:val="99"/>
    <w:rPr>
      <w:rFonts w:ascii="Times New Roman" w:hAnsi="Times New Roman"/>
      <w:sz w:val="18"/>
      <w:szCs w:val="18"/>
    </w:rPr>
  </w:style>
  <w:style w:type="paragraph" w:styleId="8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/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qFormat/>
    <w:uiPriority w:val="39"/>
    <w:pPr>
      <w:tabs>
        <w:tab w:val="right" w:leader="dot" w:pos="8949"/>
      </w:tabs>
      <w:snapToGrid w:val="0"/>
      <w:spacing w:line="500" w:lineRule="exact"/>
      <w:ind w:left="640" w:leftChars="57" w:hanging="458" w:hangingChars="143"/>
    </w:pPr>
    <w:rPr>
      <w:rFonts w:ascii="Times New Roman" w:hAnsi="Times New Roman" w:eastAsia="仿宋_GB2312"/>
      <w:sz w:val="32"/>
      <w:szCs w:val="32"/>
    </w:rPr>
  </w:style>
  <w:style w:type="table" w:styleId="13">
    <w:name w:val="Table Grid"/>
    <w:basedOn w:val="12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qFormat/>
    <w:uiPriority w:val="99"/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标题 2 Char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8">
    <w:name w:val="标题 3 Char"/>
    <w:link w:val="3"/>
    <w:qFormat/>
    <w:uiPriority w:val="0"/>
    <w:rPr>
      <w:rFonts w:ascii="Times New Roman" w:hAnsi="Times New Roman"/>
      <w:kern w:val="2"/>
      <w:sz w:val="28"/>
      <w:szCs w:val="28"/>
    </w:rPr>
  </w:style>
  <w:style w:type="character" w:customStyle="1" w:styleId="19">
    <w:name w:val="题注 Char"/>
    <w:link w:val="4"/>
    <w:qFormat/>
    <w:locked/>
    <w:uiPriority w:val="0"/>
    <w:rPr>
      <w:rFonts w:ascii="Arial" w:hAnsi="Arial" w:eastAsia="黑体" w:cs="Arial"/>
      <w:kern w:val="2"/>
      <w:lang w:val="en-US" w:eastAsia="zh-CN" w:bidi="ar-SA"/>
    </w:rPr>
  </w:style>
  <w:style w:type="character" w:customStyle="1" w:styleId="20">
    <w:name w:val="文档结构图 Char"/>
    <w:link w:val="5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21">
    <w:name w:val="纯文本 Char"/>
    <w:link w:val="6"/>
    <w:semiHidden/>
    <w:qFormat/>
    <w:uiPriority w:val="0"/>
    <w:rPr>
      <w:rFonts w:ascii="宋体" w:hAnsi="Courier New" w:eastAsia="仿宋_GB2312" w:cs="Times New Roman"/>
      <w:sz w:val="32"/>
      <w:szCs w:val="20"/>
    </w:rPr>
  </w:style>
  <w:style w:type="character" w:customStyle="1" w:styleId="22">
    <w:name w:val="批注框文本 Char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3">
    <w:name w:val="页脚 Char"/>
    <w:link w:val="8"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24">
    <w:name w:val="页眉 Char"/>
    <w:link w:val="9"/>
    <w:semiHidden/>
    <w:qFormat/>
    <w:uiPriority w:val="99"/>
    <w:rPr>
      <w:kern w:val="2"/>
      <w:sz w:val="18"/>
      <w:szCs w:val="18"/>
    </w:rPr>
  </w:style>
  <w:style w:type="character" w:customStyle="1" w:styleId="25">
    <w:name w:val="正文hxn"/>
    <w:qFormat/>
    <w:uiPriority w:val="0"/>
    <w:rPr>
      <w:rFonts w:hint="eastAsia" w:ascii="仿宋_GB2312" w:eastAsia="仿宋_GB2312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65"/>
    <customShpInfo spid="_x0000_s2067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1656</Words>
  <Characters>1747</Characters>
  <Lines>21</Lines>
  <Paragraphs>6</Paragraphs>
  <TotalTime>10</TotalTime>
  <ScaleCrop>false</ScaleCrop>
  <LinksUpToDate>false</LinksUpToDate>
  <CharactersWithSpaces>2033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2022-01-20T13:52:00Z</dcterms:created>
  <dc:creator>USER</dc:creator>
  <cp:lastModifiedBy>zhangjie</cp:lastModifiedBy>
  <dcterms:modified xsi:type="dcterms:W3CDTF">2022-01-29T11:10:28Z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