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49" w:rsidRDefault="001B0B74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 xml:space="preserve">采购要求：(采购项目技术规格、参数及要求) </w:t>
      </w:r>
    </w:p>
    <w:p w:rsidR="009A5349" w:rsidRDefault="001B0B7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8"/>
        <w:gridCol w:w="797"/>
        <w:gridCol w:w="5018"/>
        <w:gridCol w:w="471"/>
        <w:gridCol w:w="559"/>
        <w:gridCol w:w="1169"/>
      </w:tblGrid>
      <w:tr w:rsidR="009A5349">
        <w:tc>
          <w:tcPr>
            <w:tcW w:w="0" w:type="auto"/>
          </w:tcPr>
          <w:p w:rsidR="009A5349" w:rsidRDefault="001B0B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97" w:type="dxa"/>
          </w:tcPr>
          <w:p w:rsidR="009A5349" w:rsidRDefault="001B0B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采购内容</w:t>
            </w:r>
          </w:p>
        </w:tc>
        <w:tc>
          <w:tcPr>
            <w:tcW w:w="5018" w:type="dxa"/>
          </w:tcPr>
          <w:p w:rsidR="009A5349" w:rsidRDefault="001B0B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技术规格</w:t>
            </w:r>
          </w:p>
        </w:tc>
        <w:tc>
          <w:tcPr>
            <w:tcW w:w="0" w:type="auto"/>
          </w:tcPr>
          <w:p w:rsidR="009A5349" w:rsidRDefault="001B0B74">
            <w:r>
              <w:rPr>
                <w:rFonts w:hint="eastAsia"/>
              </w:rPr>
              <w:t>数量</w:t>
            </w:r>
          </w:p>
        </w:tc>
        <w:tc>
          <w:tcPr>
            <w:tcW w:w="0" w:type="auto"/>
          </w:tcPr>
          <w:p w:rsidR="009A5349" w:rsidRDefault="001B0B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交货期</w:t>
            </w:r>
          </w:p>
        </w:tc>
        <w:tc>
          <w:tcPr>
            <w:tcW w:w="0" w:type="auto"/>
          </w:tcPr>
          <w:p w:rsidR="009A5349" w:rsidRDefault="001B0B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预算金额</w:t>
            </w:r>
          </w:p>
        </w:tc>
      </w:tr>
      <w:tr w:rsidR="009A5349">
        <w:tc>
          <w:tcPr>
            <w:tcW w:w="0" w:type="auto"/>
          </w:tcPr>
          <w:p w:rsidR="009A5349" w:rsidRDefault="001B0B7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797" w:type="dxa"/>
          </w:tcPr>
          <w:p w:rsidR="009A5349" w:rsidRDefault="001B0B7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蛋白质纯化仪</w:t>
            </w:r>
          </w:p>
        </w:tc>
        <w:tc>
          <w:tcPr>
            <w:tcW w:w="5018" w:type="dxa"/>
          </w:tcPr>
          <w:p w:rsidR="009A5349" w:rsidRDefault="001B0B74">
            <w:pPr>
              <w:spacing w:line="360" w:lineRule="auto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主要技术参数</w:t>
            </w:r>
          </w:p>
          <w:p w:rsidR="009A5349" w:rsidRDefault="001B0B74">
            <w:pPr>
              <w:pStyle w:val="a7"/>
              <w:spacing w:line="360" w:lineRule="auto"/>
              <w:jc w:val="both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一</w:t>
            </w: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>）系统泵：</w:t>
            </w:r>
          </w:p>
          <w:p w:rsidR="009A5349" w:rsidRDefault="001B0B74">
            <w:pPr>
              <w:pStyle w:val="a7"/>
              <w:spacing w:line="360" w:lineRule="auto"/>
              <w:jc w:val="both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  <w:t>1.1</w:t>
            </w:r>
            <w:r>
              <w:rPr>
                <w:rFonts w:asciiTheme="minorEastAsia" w:hAnsiTheme="minorEastAsia"/>
                <w:b w:val="0"/>
                <w:sz w:val="21"/>
                <w:szCs w:val="21"/>
              </w:rPr>
              <w:t>精确的全自动微量注射泵，双泵四泵头，每个泵头都有独立除气阀。</w:t>
            </w:r>
          </w:p>
          <w:p w:rsidR="009A5349" w:rsidRDefault="001B0B74">
            <w:pPr>
              <w:spacing w:line="360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*1.2</w:t>
            </w:r>
            <w:r>
              <w:rPr>
                <w:rFonts w:asciiTheme="minorEastAsia" w:hAnsiTheme="minorEastAsia" w:hint="eastAsia"/>
                <w:bCs/>
                <w:szCs w:val="21"/>
              </w:rPr>
              <w:t>最大</w:t>
            </w:r>
            <w:r>
              <w:rPr>
                <w:rFonts w:asciiTheme="minorEastAsia" w:hAnsiTheme="minorEastAsia"/>
                <w:bCs/>
                <w:szCs w:val="21"/>
              </w:rPr>
              <w:t>流速：≥25ml/min，装柱可以双泵模式运行</w:t>
            </w:r>
            <w:r>
              <w:rPr>
                <w:rFonts w:asciiTheme="minorEastAsia" w:hAnsiTheme="minorEastAsia" w:hint="eastAsia"/>
                <w:bCs/>
                <w:szCs w:val="21"/>
              </w:rPr>
              <w:t>，达到0.1</w:t>
            </w:r>
            <w:r>
              <w:rPr>
                <w:rFonts w:asciiTheme="minorEastAsia" w:hAnsiTheme="minorEastAsia" w:hint="eastAsia"/>
                <w:bCs/>
                <w:szCs w:val="21"/>
                <w:lang w:val="en-GB"/>
              </w:rPr>
              <w:t>–</w:t>
            </w:r>
            <w:r>
              <w:rPr>
                <w:rFonts w:asciiTheme="minorEastAsia" w:hAnsiTheme="minorEastAsia" w:hint="eastAsia"/>
                <w:bCs/>
                <w:szCs w:val="21"/>
              </w:rPr>
              <w:t>50ml/min</w:t>
            </w:r>
            <w:r>
              <w:rPr>
                <w:rFonts w:asciiTheme="minorEastAsia" w:hAnsiTheme="minorEastAsia"/>
                <w:bCs/>
                <w:szCs w:val="21"/>
              </w:rPr>
              <w:t>。</w:t>
            </w:r>
          </w:p>
          <w:p w:rsidR="009A5349" w:rsidRDefault="001B0B74">
            <w:pPr>
              <w:pStyle w:val="a7"/>
              <w:spacing w:line="360" w:lineRule="auto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/>
                <w:b w:val="0"/>
                <w:sz w:val="21"/>
                <w:szCs w:val="21"/>
              </w:rPr>
              <w:t>*1.3</w:t>
            </w: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>最大耐压力：</w:t>
            </w:r>
            <w:r>
              <w:rPr>
                <w:rFonts w:asciiTheme="minorEastAsia" w:hAnsiTheme="minorEastAsia"/>
                <w:b w:val="0"/>
                <w:sz w:val="21"/>
                <w:szCs w:val="21"/>
              </w:rPr>
              <w:t>≥</w:t>
            </w: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>20Mpa</w:t>
            </w:r>
            <w:r>
              <w:rPr>
                <w:rFonts w:asciiTheme="minorEastAsia" w:hAnsiTheme="minorEastAsia"/>
                <w:b w:val="0"/>
                <w:sz w:val="21"/>
                <w:szCs w:val="21"/>
              </w:rPr>
              <w:t>。</w:t>
            </w:r>
          </w:p>
          <w:p w:rsidR="009A5349" w:rsidRDefault="001B0B74">
            <w:pPr>
              <w:widowControl/>
              <w:autoSpaceDE w:val="0"/>
              <w:autoSpaceDN w:val="0"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/>
                <w:bCs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流速准确度：±1.2%，流速精度：RSD&lt;0.5%。</w:t>
            </w:r>
          </w:p>
          <w:p w:rsidR="009A5349" w:rsidRDefault="001B0B74">
            <w:pPr>
              <w:pStyle w:val="a7"/>
              <w:spacing w:line="360" w:lineRule="auto"/>
              <w:jc w:val="both"/>
              <w:rPr>
                <w:rFonts w:asciiTheme="minorEastAsia" w:hAnsiTheme="minorEastAsia"/>
                <w:b w:val="0"/>
                <w:sz w:val="21"/>
                <w:szCs w:val="21"/>
                <w:lang w:val="sv-SE"/>
              </w:rPr>
            </w:pPr>
            <w:r>
              <w:rPr>
                <w:rFonts w:asciiTheme="minorEastAsia" w:hAnsiTheme="minorEastAsia"/>
                <w:b w:val="0"/>
                <w:sz w:val="21"/>
                <w:szCs w:val="21"/>
              </w:rPr>
              <w:t>1.5具备恒压调速功能，自动根据压力调节流速输出，使压力保持稳定。</w:t>
            </w:r>
          </w:p>
          <w:p w:rsidR="009A5349" w:rsidRDefault="001B0B74">
            <w:pPr>
              <w:pStyle w:val="a7"/>
              <w:spacing w:line="360" w:lineRule="auto"/>
              <w:jc w:val="both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二</w:t>
            </w: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检测器：</w:t>
            </w:r>
          </w:p>
          <w:p w:rsidR="009A5349" w:rsidRDefault="001B0B74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2.1紫外检测器：</w:t>
            </w:r>
          </w:p>
          <w:p w:rsidR="009A5349" w:rsidRDefault="001B0B74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*2.1.1使用LED单一紫外光源（280nm）检测，无需预热，使用寿命长。检测范围：-6~+6 AU，线性：2%。</w:t>
            </w:r>
          </w:p>
          <w:p w:rsidR="009A5349" w:rsidRDefault="001B0B74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2.1.2 光源和流动池应分开设计，避免光源过热对样品的影响。</w:t>
            </w:r>
          </w:p>
          <w:p w:rsidR="009A5349" w:rsidRDefault="001B0B74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2.2电导检测器：</w:t>
            </w:r>
          </w:p>
          <w:p w:rsidR="009A5349" w:rsidRDefault="001B0B74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*2.2.1检测范围：0.01mS/cm－999.9mM/cm，宽广的电导范围，易于做疏水和反相层析。</w:t>
            </w:r>
          </w:p>
          <w:p w:rsidR="009A5349" w:rsidRDefault="001B0B74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2.2.2 检测池体积：</w:t>
            </w:r>
            <w:r>
              <w:rPr>
                <w:rFonts w:asciiTheme="minorEastAsia" w:hAnsiTheme="minorEastAsia"/>
                <w:bCs/>
                <w:color w:val="000000"/>
                <w:szCs w:val="21"/>
              </w:rPr>
              <w:t>≤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22µl。</w:t>
            </w:r>
          </w:p>
          <w:p w:rsidR="009A5349" w:rsidRDefault="001B0B74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2.2.3 最大耐压力：≥5Mpa。</w:t>
            </w:r>
          </w:p>
          <w:p w:rsidR="009A5349" w:rsidRDefault="001B0B74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*2.2.4 电导精确度：±0.01mS/cm，实时自动检测。</w:t>
            </w:r>
          </w:p>
          <w:p w:rsidR="009A5349" w:rsidRDefault="001B0B74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2.3 温度检测器：</w:t>
            </w:r>
          </w:p>
          <w:p w:rsidR="009A5349" w:rsidRDefault="001B0B74">
            <w:pPr>
              <w:spacing w:line="360" w:lineRule="auto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/>
                <w:bCs/>
                <w:color w:val="000000"/>
                <w:szCs w:val="21"/>
              </w:rPr>
              <w:t xml:space="preserve">2.3.1 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温度范围：</w:t>
            </w:r>
            <w:r>
              <w:rPr>
                <w:rFonts w:asciiTheme="minorEastAsia" w:hAnsiTheme="minorEastAsia"/>
                <w:bCs/>
                <w:color w:val="000000"/>
                <w:szCs w:val="21"/>
              </w:rPr>
              <w:t>0-9</w:t>
            </w:r>
            <w:r>
              <w:rPr>
                <w:rFonts w:asciiTheme="minorEastAsia" w:hAnsiTheme="minorEastAsia"/>
                <w:kern w:val="0"/>
                <w:szCs w:val="21"/>
              </w:rPr>
              <w:t>9</w:t>
            </w:r>
            <w:r>
              <w:rPr>
                <w:rFonts w:asciiTheme="minorEastAsia" w:hAnsiTheme="minorEastAsia"/>
                <w:kern w:val="0"/>
                <w:szCs w:val="21"/>
              </w:rPr>
              <w:sym w:font="Symbol" w:char="F0B0"/>
            </w:r>
            <w:r>
              <w:rPr>
                <w:rFonts w:asciiTheme="minorEastAsia" w:hAnsiTheme="minorEastAsia"/>
                <w:kern w:val="0"/>
                <w:szCs w:val="21"/>
              </w:rPr>
              <w:t>C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。</w:t>
            </w:r>
          </w:p>
          <w:p w:rsidR="009A5349" w:rsidRDefault="001B0B74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/>
                <w:bCs/>
                <w:color w:val="000000"/>
                <w:szCs w:val="21"/>
              </w:rPr>
              <w:t xml:space="preserve">2.3.2 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温度准确度：</w:t>
            </w:r>
            <w:r>
              <w:rPr>
                <w:rFonts w:asciiTheme="minorEastAsia" w:hAnsiTheme="minorEastAsia"/>
                <w:kern w:val="0"/>
                <w:szCs w:val="21"/>
              </w:rPr>
              <w:t>±1.5</w:t>
            </w:r>
            <w:r>
              <w:rPr>
                <w:rFonts w:asciiTheme="minorEastAsia" w:hAnsiTheme="minorEastAsia"/>
                <w:kern w:val="0"/>
                <w:szCs w:val="21"/>
              </w:rPr>
              <w:sym w:font="Symbol" w:char="F0B0"/>
            </w:r>
            <w:r>
              <w:rPr>
                <w:rFonts w:asciiTheme="minorEastAsia" w:hAnsiTheme="minorEastAsia"/>
                <w:kern w:val="0"/>
                <w:szCs w:val="21"/>
              </w:rPr>
              <w:t>C在4</w:t>
            </w:r>
            <w:r>
              <w:rPr>
                <w:rFonts w:asciiTheme="minorEastAsia" w:hAnsiTheme="minorEastAsia"/>
                <w:kern w:val="0"/>
                <w:szCs w:val="21"/>
              </w:rPr>
              <w:sym w:font="Symbol" w:char="F0B0"/>
            </w:r>
            <w:r>
              <w:rPr>
                <w:rFonts w:asciiTheme="minorEastAsia" w:hAnsiTheme="minorEastAsia"/>
                <w:kern w:val="0"/>
                <w:szCs w:val="21"/>
              </w:rPr>
              <w:t>C–45</w:t>
            </w:r>
            <w:r>
              <w:rPr>
                <w:rFonts w:asciiTheme="minorEastAsia" w:hAnsiTheme="minorEastAsia"/>
                <w:kern w:val="0"/>
                <w:szCs w:val="21"/>
              </w:rPr>
              <w:sym w:font="Symbol" w:char="F0B0"/>
            </w:r>
            <w:r>
              <w:rPr>
                <w:rFonts w:asciiTheme="minorEastAsia" w:hAnsiTheme="minorEastAsia"/>
                <w:kern w:val="0"/>
                <w:szCs w:val="21"/>
              </w:rPr>
              <w:t>C之间</w:t>
            </w: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。</w:t>
            </w:r>
          </w:p>
          <w:p w:rsidR="009A5349" w:rsidRDefault="001B0B74">
            <w:pPr>
              <w:pStyle w:val="a7"/>
              <w:spacing w:line="360" w:lineRule="auto"/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lastRenderedPageBreak/>
              <w:t>（三</w:t>
            </w: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阀门和组件：</w:t>
            </w:r>
          </w:p>
          <w:p w:rsidR="009A5349" w:rsidRDefault="001B0B74">
            <w:pPr>
              <w:spacing w:line="360" w:lineRule="auto"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3.1出口阀组件：可自动切换在不同位置收集不同体积的组分。其中一个位置与收集器相连，实现数目较多样品的收集，另外有一个位置为大体积收集出口，最后一个位置接废液。</w:t>
            </w:r>
          </w:p>
          <w:p w:rsidR="009A5349" w:rsidRDefault="001B0B74">
            <w:pPr>
              <w:pStyle w:val="a7"/>
              <w:spacing w:line="360" w:lineRule="auto"/>
              <w:jc w:val="both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*3.2单柱位选择阀可使用旁路和反向洗脱自动清洗和提高洗脱浓度。</w:t>
            </w:r>
          </w:p>
          <w:p w:rsidR="009A5349" w:rsidRDefault="001B0B74">
            <w:pPr>
              <w:spacing w:line="360" w:lineRule="auto"/>
              <w:jc w:val="left"/>
              <w:rPr>
                <w:rFonts w:ascii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3.3入口缓冲液切换阀：在单个阀上可实现2个A缓冲液入口和2个B缓冲液入口的选择。实现不同缓冲液之间的转换。</w:t>
            </w:r>
          </w:p>
          <w:p w:rsidR="009A5349" w:rsidRDefault="001B0B74">
            <w:pPr>
              <w:pStyle w:val="a7"/>
              <w:spacing w:line="340" w:lineRule="atLeast"/>
              <w:jc w:val="both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3.4样品入口阀：1个，完全,自动,安全的选择7个样品上样.整合气泡感应器.和样品泵一起使用.</w:t>
            </w:r>
          </w:p>
          <w:p w:rsidR="009A5349" w:rsidRDefault="001B0B74">
            <w:pPr>
              <w:pStyle w:val="a7"/>
              <w:spacing w:line="340" w:lineRule="atLeast"/>
              <w:jc w:val="both"/>
              <w:rPr>
                <w:rFonts w:asciiTheme="minorEastAsia" w:hAnsiTheme="minorEastAsia"/>
                <w:b w:val="0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color w:val="000000"/>
                <w:sz w:val="21"/>
                <w:szCs w:val="21"/>
              </w:rPr>
              <w:t>……</w:t>
            </w:r>
          </w:p>
          <w:p w:rsidR="009A5349" w:rsidRDefault="001B0B7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（四）质保：2年</w:t>
            </w:r>
          </w:p>
        </w:tc>
        <w:tc>
          <w:tcPr>
            <w:tcW w:w="0" w:type="auto"/>
          </w:tcPr>
          <w:p w:rsidR="009A5349" w:rsidRDefault="001B0B74">
            <w:r>
              <w:rPr>
                <w:rFonts w:hint="eastAsia"/>
              </w:rPr>
              <w:lastRenderedPageBreak/>
              <w:t>壹套</w:t>
            </w:r>
          </w:p>
        </w:tc>
        <w:tc>
          <w:tcPr>
            <w:tcW w:w="0" w:type="auto"/>
          </w:tcPr>
          <w:p w:rsidR="009A5349" w:rsidRDefault="001B0B7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天</w:t>
            </w:r>
          </w:p>
        </w:tc>
        <w:tc>
          <w:tcPr>
            <w:tcW w:w="0" w:type="auto"/>
          </w:tcPr>
          <w:p w:rsidR="009A5349" w:rsidRDefault="001B0B7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人民币495000元</w:t>
            </w:r>
          </w:p>
        </w:tc>
      </w:tr>
    </w:tbl>
    <w:p w:rsidR="009A5349" w:rsidRDefault="009A5349"/>
    <w:sectPr w:rsidR="009A5349" w:rsidSect="00135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496" w:rsidRDefault="00B55496" w:rsidP="004D531A">
      <w:r>
        <w:separator/>
      </w:r>
    </w:p>
  </w:endnote>
  <w:endnote w:type="continuationSeparator" w:id="0">
    <w:p w:rsidR="00B55496" w:rsidRDefault="00B55496" w:rsidP="004D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496" w:rsidRDefault="00B55496" w:rsidP="004D531A">
      <w:r>
        <w:separator/>
      </w:r>
    </w:p>
  </w:footnote>
  <w:footnote w:type="continuationSeparator" w:id="0">
    <w:p w:rsidR="00B55496" w:rsidRDefault="00B55496" w:rsidP="004D5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447"/>
    <w:rsid w:val="00053616"/>
    <w:rsid w:val="0008319F"/>
    <w:rsid w:val="00095FD4"/>
    <w:rsid w:val="000C6C49"/>
    <w:rsid w:val="000E6B23"/>
    <w:rsid w:val="00105A08"/>
    <w:rsid w:val="00107C6F"/>
    <w:rsid w:val="00135004"/>
    <w:rsid w:val="001754B5"/>
    <w:rsid w:val="001B0B74"/>
    <w:rsid w:val="001B5856"/>
    <w:rsid w:val="001E4D95"/>
    <w:rsid w:val="002804BD"/>
    <w:rsid w:val="002A1217"/>
    <w:rsid w:val="00326BF9"/>
    <w:rsid w:val="003D56BD"/>
    <w:rsid w:val="003F25EE"/>
    <w:rsid w:val="003F3BA0"/>
    <w:rsid w:val="003F7F9F"/>
    <w:rsid w:val="00494AD8"/>
    <w:rsid w:val="004B22E8"/>
    <w:rsid w:val="004D531A"/>
    <w:rsid w:val="004F0225"/>
    <w:rsid w:val="004F046D"/>
    <w:rsid w:val="006D167A"/>
    <w:rsid w:val="006F36B6"/>
    <w:rsid w:val="00747A92"/>
    <w:rsid w:val="007C0DFE"/>
    <w:rsid w:val="009963F2"/>
    <w:rsid w:val="009A5349"/>
    <w:rsid w:val="009A630F"/>
    <w:rsid w:val="00A424E4"/>
    <w:rsid w:val="00A52100"/>
    <w:rsid w:val="00A62ABC"/>
    <w:rsid w:val="00A80CB8"/>
    <w:rsid w:val="00A92B8A"/>
    <w:rsid w:val="00AF69A3"/>
    <w:rsid w:val="00B157E0"/>
    <w:rsid w:val="00B206EA"/>
    <w:rsid w:val="00B3146E"/>
    <w:rsid w:val="00B55496"/>
    <w:rsid w:val="00B95DB5"/>
    <w:rsid w:val="00BA35D1"/>
    <w:rsid w:val="00C3114D"/>
    <w:rsid w:val="00C60447"/>
    <w:rsid w:val="00E617A1"/>
    <w:rsid w:val="00EB1E11"/>
    <w:rsid w:val="00FC5EDA"/>
    <w:rsid w:val="3742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75932"/>
  <w15:docId w15:val="{3DBF9988-1519-458D-97A8-215F72D0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0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135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35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qFormat/>
    <w:rsid w:val="00135004"/>
    <w:pPr>
      <w:jc w:val="center"/>
    </w:pPr>
    <w:rPr>
      <w:b/>
      <w:bCs/>
      <w:sz w:val="28"/>
    </w:rPr>
  </w:style>
  <w:style w:type="table" w:styleId="a8">
    <w:name w:val="Table Grid"/>
    <w:basedOn w:val="a1"/>
    <w:uiPriority w:val="59"/>
    <w:qFormat/>
    <w:rsid w:val="00135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sid w:val="0013500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1350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peipei</dc:creator>
  <cp:lastModifiedBy>曹思雨</cp:lastModifiedBy>
  <cp:revision>12</cp:revision>
  <dcterms:created xsi:type="dcterms:W3CDTF">2021-09-02T06:23:00Z</dcterms:created>
  <dcterms:modified xsi:type="dcterms:W3CDTF">2021-09-07T00:35:00Z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5CB3314FFF6F499794A76992090C6458</vt:lpwstr>
  </property>
</Properties>
</file>